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BA797" w14:textId="77777777" w:rsidR="00623096" w:rsidRDefault="00206E46" w:rsidP="006548CC">
      <w:pPr>
        <w:jc w:val="center"/>
      </w:pPr>
      <w:r>
        <w:rPr>
          <w:noProof/>
          <w:lang w:val="en-US"/>
        </w:rPr>
        <w:drawing>
          <wp:inline distT="0" distB="0" distL="0" distR="0" wp14:anchorId="0E215B13" wp14:editId="30AF9D2D">
            <wp:extent cx="2219325" cy="1231265"/>
            <wp:effectExtent l="0" t="0" r="952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p>
    <w:p w14:paraId="26B913CA" w14:textId="77777777" w:rsidR="006548CC" w:rsidRPr="006548CC" w:rsidRDefault="006548CC" w:rsidP="006548CC">
      <w:pPr>
        <w:jc w:val="center"/>
        <w:rPr>
          <w:b/>
          <w:sz w:val="72"/>
          <w:szCs w:val="72"/>
        </w:rPr>
      </w:pPr>
      <w:r w:rsidRPr="006548CC">
        <w:rPr>
          <w:b/>
          <w:sz w:val="72"/>
          <w:szCs w:val="72"/>
        </w:rPr>
        <w:t xml:space="preserve">Service Specification </w:t>
      </w:r>
    </w:p>
    <w:p w14:paraId="2538EE3F" w14:textId="77777777" w:rsidR="006548CC" w:rsidRPr="006548CC" w:rsidRDefault="006548CC" w:rsidP="006548CC">
      <w:pPr>
        <w:jc w:val="center"/>
        <w:rPr>
          <w:b/>
          <w:sz w:val="48"/>
          <w:szCs w:val="48"/>
        </w:rPr>
      </w:pPr>
      <w:r w:rsidRPr="006548CC">
        <w:rPr>
          <w:b/>
          <w:sz w:val="48"/>
          <w:szCs w:val="48"/>
        </w:rPr>
        <w:t xml:space="preserve">For </w:t>
      </w:r>
    </w:p>
    <w:p w14:paraId="1418B3C4" w14:textId="27472A72" w:rsidR="006548CC" w:rsidRDefault="00FC5281" w:rsidP="006548CC">
      <w:pPr>
        <w:jc w:val="center"/>
        <w:rPr>
          <w:b/>
          <w:sz w:val="56"/>
          <w:szCs w:val="56"/>
        </w:rPr>
      </w:pPr>
      <w:r w:rsidRPr="001E3136">
        <w:rPr>
          <w:b/>
          <w:sz w:val="56"/>
          <w:szCs w:val="56"/>
        </w:rPr>
        <w:t xml:space="preserve">The </w:t>
      </w:r>
      <w:r w:rsidR="00C30055">
        <w:rPr>
          <w:b/>
          <w:sz w:val="56"/>
          <w:szCs w:val="56"/>
        </w:rPr>
        <w:t>P</w:t>
      </w:r>
      <w:r w:rsidRPr="001E3136">
        <w:rPr>
          <w:b/>
          <w:sz w:val="56"/>
          <w:szCs w:val="56"/>
        </w:rPr>
        <w:t xml:space="preserve">urchase, </w:t>
      </w:r>
      <w:r w:rsidR="00C30055">
        <w:rPr>
          <w:b/>
          <w:sz w:val="56"/>
          <w:szCs w:val="56"/>
        </w:rPr>
        <w:t>D</w:t>
      </w:r>
      <w:r w:rsidRPr="001E3136">
        <w:rPr>
          <w:b/>
          <w:sz w:val="56"/>
          <w:szCs w:val="56"/>
        </w:rPr>
        <w:t xml:space="preserve">esign, </w:t>
      </w:r>
      <w:r w:rsidR="00C30055">
        <w:rPr>
          <w:b/>
          <w:sz w:val="56"/>
          <w:szCs w:val="56"/>
        </w:rPr>
        <w:t>I</w:t>
      </w:r>
      <w:r w:rsidRPr="001E3136">
        <w:rPr>
          <w:b/>
          <w:sz w:val="56"/>
          <w:szCs w:val="56"/>
        </w:rPr>
        <w:t xml:space="preserve">nstallation, </w:t>
      </w:r>
      <w:r w:rsidR="00C30055">
        <w:rPr>
          <w:b/>
          <w:sz w:val="56"/>
          <w:szCs w:val="56"/>
        </w:rPr>
        <w:t>M</w:t>
      </w:r>
      <w:r w:rsidR="00D04492" w:rsidRPr="001E3136">
        <w:rPr>
          <w:b/>
          <w:sz w:val="56"/>
          <w:szCs w:val="56"/>
        </w:rPr>
        <w:t>aintenance</w:t>
      </w:r>
      <w:r w:rsidRPr="001E3136">
        <w:rPr>
          <w:b/>
          <w:sz w:val="56"/>
          <w:szCs w:val="56"/>
        </w:rPr>
        <w:t xml:space="preserve"> and </w:t>
      </w:r>
      <w:r w:rsidR="00C30055">
        <w:rPr>
          <w:b/>
          <w:sz w:val="56"/>
          <w:szCs w:val="56"/>
        </w:rPr>
        <w:t>O</w:t>
      </w:r>
      <w:r w:rsidRPr="001E3136">
        <w:rPr>
          <w:b/>
          <w:sz w:val="56"/>
          <w:szCs w:val="56"/>
        </w:rPr>
        <w:t xml:space="preserve">ngoing </w:t>
      </w:r>
      <w:r w:rsidR="00C30055">
        <w:rPr>
          <w:b/>
          <w:sz w:val="56"/>
          <w:szCs w:val="56"/>
        </w:rPr>
        <w:t>S</w:t>
      </w:r>
      <w:r w:rsidRPr="001E3136">
        <w:rPr>
          <w:b/>
          <w:sz w:val="56"/>
          <w:szCs w:val="56"/>
        </w:rPr>
        <w:t>upport</w:t>
      </w:r>
      <w:r w:rsidR="00D04492" w:rsidRPr="001E3136">
        <w:rPr>
          <w:b/>
          <w:sz w:val="56"/>
          <w:szCs w:val="56"/>
        </w:rPr>
        <w:t xml:space="preserve"> of </w:t>
      </w:r>
      <w:bookmarkStart w:id="0" w:name="_Hlk3361355"/>
      <w:r w:rsidR="00C30055">
        <w:rPr>
          <w:b/>
          <w:sz w:val="56"/>
          <w:szCs w:val="56"/>
        </w:rPr>
        <w:t>I</w:t>
      </w:r>
      <w:r w:rsidRPr="001E3136">
        <w:rPr>
          <w:b/>
          <w:sz w:val="56"/>
          <w:szCs w:val="56"/>
        </w:rPr>
        <w:t>ndustry-</w:t>
      </w:r>
      <w:r w:rsidR="00C30055">
        <w:rPr>
          <w:b/>
          <w:sz w:val="56"/>
          <w:szCs w:val="56"/>
        </w:rPr>
        <w:t>S</w:t>
      </w:r>
      <w:r w:rsidRPr="001E3136">
        <w:rPr>
          <w:b/>
          <w:sz w:val="56"/>
          <w:szCs w:val="56"/>
        </w:rPr>
        <w:t xml:space="preserve">tandard </w:t>
      </w:r>
      <w:r w:rsidR="00C30055">
        <w:rPr>
          <w:b/>
          <w:sz w:val="56"/>
          <w:szCs w:val="56"/>
        </w:rPr>
        <w:t>I</w:t>
      </w:r>
      <w:r w:rsidRPr="001E3136">
        <w:rPr>
          <w:b/>
          <w:sz w:val="56"/>
          <w:szCs w:val="56"/>
        </w:rPr>
        <w:t xml:space="preserve">ntegrated </w:t>
      </w:r>
      <w:r w:rsidR="00C30055">
        <w:rPr>
          <w:b/>
          <w:sz w:val="56"/>
          <w:szCs w:val="56"/>
        </w:rPr>
        <w:t>D</w:t>
      </w:r>
      <w:r w:rsidRPr="001E3136">
        <w:rPr>
          <w:b/>
          <w:sz w:val="56"/>
          <w:szCs w:val="56"/>
        </w:rPr>
        <w:t xml:space="preserve">igital TV and </w:t>
      </w:r>
      <w:r w:rsidR="00C30055">
        <w:rPr>
          <w:b/>
          <w:sz w:val="56"/>
          <w:szCs w:val="56"/>
        </w:rPr>
        <w:t>R</w:t>
      </w:r>
      <w:r w:rsidRPr="001E3136">
        <w:rPr>
          <w:b/>
          <w:sz w:val="56"/>
          <w:szCs w:val="56"/>
        </w:rPr>
        <w:t xml:space="preserve">adio </w:t>
      </w:r>
      <w:r w:rsidR="00C30055">
        <w:rPr>
          <w:b/>
          <w:sz w:val="56"/>
          <w:szCs w:val="56"/>
        </w:rPr>
        <w:t>B</w:t>
      </w:r>
      <w:r w:rsidRPr="001E3136">
        <w:rPr>
          <w:b/>
          <w:sz w:val="56"/>
          <w:szCs w:val="56"/>
        </w:rPr>
        <w:t>roadcast</w:t>
      </w:r>
      <w:r w:rsidR="00D04492" w:rsidRPr="001E3136">
        <w:rPr>
          <w:b/>
          <w:sz w:val="56"/>
          <w:szCs w:val="56"/>
        </w:rPr>
        <w:t xml:space="preserve"> </w:t>
      </w:r>
      <w:r w:rsidR="00C30055">
        <w:rPr>
          <w:b/>
          <w:sz w:val="56"/>
          <w:szCs w:val="56"/>
        </w:rPr>
        <w:t>S</w:t>
      </w:r>
      <w:r w:rsidRPr="001E3136">
        <w:rPr>
          <w:b/>
          <w:sz w:val="56"/>
          <w:szCs w:val="56"/>
        </w:rPr>
        <w:t>tudios</w:t>
      </w:r>
    </w:p>
    <w:bookmarkEnd w:id="0"/>
    <w:p w14:paraId="12B5279E" w14:textId="77777777" w:rsidR="006548CC" w:rsidRDefault="006548CC" w:rsidP="006548CC">
      <w:pPr>
        <w:jc w:val="center"/>
        <w:rPr>
          <w:b/>
          <w:sz w:val="56"/>
          <w:szCs w:val="56"/>
        </w:rPr>
      </w:pPr>
    </w:p>
    <w:p w14:paraId="4ABDA1D4" w14:textId="77777777" w:rsidR="006548CC" w:rsidRDefault="006548CC" w:rsidP="006F4FFE">
      <w:pPr>
        <w:autoSpaceDE w:val="0"/>
        <w:autoSpaceDN w:val="0"/>
        <w:adjustRightInd w:val="0"/>
        <w:spacing w:after="0" w:line="240" w:lineRule="auto"/>
        <w:jc w:val="center"/>
        <w:rPr>
          <w:b/>
          <w:sz w:val="56"/>
          <w:szCs w:val="56"/>
        </w:rPr>
      </w:pPr>
      <w:r>
        <w:rPr>
          <w:rFonts w:ascii="Arial" w:hAnsi="Arial" w:cs="Arial"/>
          <w:sz w:val="28"/>
          <w:szCs w:val="28"/>
        </w:rPr>
        <w:t xml:space="preserve">This </w:t>
      </w:r>
      <w:r w:rsidR="006F4FFE">
        <w:rPr>
          <w:rFonts w:ascii="Arial" w:hAnsi="Arial" w:cs="Arial"/>
          <w:sz w:val="28"/>
          <w:szCs w:val="28"/>
        </w:rPr>
        <w:t xml:space="preserve">Service Specification </w:t>
      </w:r>
      <w:r>
        <w:rPr>
          <w:rFonts w:ascii="Arial" w:hAnsi="Arial" w:cs="Arial"/>
          <w:sz w:val="28"/>
          <w:szCs w:val="28"/>
        </w:rPr>
        <w:t xml:space="preserve">defines the </w:t>
      </w:r>
      <w:r w:rsidR="006F4FFE">
        <w:rPr>
          <w:rFonts w:ascii="Arial" w:hAnsi="Arial" w:cs="Arial"/>
          <w:sz w:val="28"/>
          <w:szCs w:val="28"/>
        </w:rPr>
        <w:t xml:space="preserve">required </w:t>
      </w:r>
      <w:r>
        <w:rPr>
          <w:rFonts w:ascii="Arial" w:hAnsi="Arial" w:cs="Arial"/>
          <w:sz w:val="28"/>
          <w:szCs w:val="28"/>
        </w:rPr>
        <w:t>service, including the required outcome(s) and outputs.</w:t>
      </w:r>
    </w:p>
    <w:p w14:paraId="67F61C27" w14:textId="77777777" w:rsidR="006548CC" w:rsidRDefault="006548CC" w:rsidP="006548CC">
      <w:pPr>
        <w:jc w:val="center"/>
        <w:rPr>
          <w:b/>
          <w:sz w:val="56"/>
          <w:szCs w:val="56"/>
        </w:rPr>
      </w:pPr>
    </w:p>
    <w:p w14:paraId="67A2F1B6" w14:textId="448C55DB" w:rsidR="007500C4" w:rsidRPr="00D13909" w:rsidRDefault="00206E46" w:rsidP="007500C4">
      <w:pPr>
        <w:jc w:val="center"/>
        <w:rPr>
          <w:rStyle w:val="Strong"/>
          <w:rFonts w:ascii="inherit" w:hAnsi="inherit" w:cs="Arial"/>
          <w:b w:val="0"/>
          <w:color w:val="000000"/>
          <w:lang w:val="en"/>
        </w:rPr>
      </w:pPr>
      <w:r>
        <w:rPr>
          <w:rStyle w:val="Strong"/>
          <w:rFonts w:ascii="inherit" w:hAnsi="inherit" w:cs="Arial"/>
          <w:color w:val="000000"/>
          <w:lang w:val="en"/>
        </w:rPr>
        <w:t xml:space="preserve">Contract </w:t>
      </w:r>
      <w:proofErr w:type="gramStart"/>
      <w:r>
        <w:rPr>
          <w:rStyle w:val="Strong"/>
          <w:rFonts w:ascii="inherit" w:hAnsi="inherit" w:cs="Arial"/>
          <w:color w:val="000000"/>
          <w:lang w:val="en"/>
        </w:rPr>
        <w:t>Ref:-</w:t>
      </w:r>
      <w:proofErr w:type="gramEnd"/>
      <w:r>
        <w:rPr>
          <w:rStyle w:val="Strong"/>
          <w:rFonts w:ascii="inherit" w:hAnsi="inherit" w:cs="Arial"/>
          <w:color w:val="000000"/>
          <w:lang w:val="en"/>
        </w:rPr>
        <w:t xml:space="preserve"> </w:t>
      </w:r>
      <w:r w:rsidR="007500C4">
        <w:rPr>
          <w:rStyle w:val="Strong"/>
          <w:rFonts w:ascii="inherit" w:hAnsi="inherit" w:cs="Arial"/>
          <w:color w:val="000000"/>
          <w:lang w:val="en"/>
        </w:rPr>
        <w:tab/>
      </w:r>
      <w:r w:rsidR="00D13909">
        <w:rPr>
          <w:rStyle w:val="Strong"/>
          <w:rFonts w:ascii="inherit" w:hAnsi="inherit" w:cs="Arial"/>
          <w:color w:val="000000"/>
          <w:lang w:val="en"/>
        </w:rPr>
        <w:t>Marjon-Baker</w:t>
      </w:r>
      <w:r w:rsidR="007500C4">
        <w:rPr>
          <w:rStyle w:val="Strong"/>
          <w:rFonts w:ascii="inherit" w:hAnsi="inherit" w:cs="Arial"/>
          <w:color w:val="000000"/>
          <w:lang w:val="en"/>
        </w:rPr>
        <w:tab/>
      </w:r>
      <w:r w:rsidR="007500C4">
        <w:rPr>
          <w:rStyle w:val="Strong"/>
          <w:rFonts w:ascii="inherit" w:hAnsi="inherit" w:cs="Arial"/>
          <w:color w:val="000000"/>
          <w:lang w:val="en"/>
        </w:rPr>
        <w:tab/>
      </w:r>
      <w:r w:rsidR="007500C4">
        <w:rPr>
          <w:rStyle w:val="Strong"/>
          <w:rFonts w:ascii="inherit" w:hAnsi="inherit" w:cs="Arial"/>
          <w:color w:val="000000"/>
          <w:lang w:val="en"/>
        </w:rPr>
        <w:tab/>
      </w:r>
      <w:r>
        <w:rPr>
          <w:rStyle w:val="Strong"/>
          <w:rFonts w:ascii="inherit" w:hAnsi="inherit" w:cs="Arial"/>
          <w:color w:val="000000"/>
          <w:lang w:val="en"/>
        </w:rPr>
        <w:tab/>
      </w:r>
      <w:r w:rsidR="007500C4">
        <w:rPr>
          <w:rStyle w:val="Strong"/>
          <w:rFonts w:ascii="inherit" w:hAnsi="inherit" w:cs="Arial"/>
          <w:color w:val="000000"/>
          <w:lang w:val="en"/>
        </w:rPr>
        <w:t xml:space="preserve">OJEU Ref:- </w:t>
      </w:r>
      <w:r w:rsidR="00D13909" w:rsidRPr="00D13909">
        <w:rPr>
          <w:rStyle w:val="Strong"/>
          <w:rFonts w:ascii="inherit" w:hAnsi="inherit" w:cs="Arial"/>
          <w:b w:val="0"/>
          <w:bCs w:val="0"/>
          <w:color w:val="000000"/>
        </w:rPr>
        <w:t>2019/S 084-199382</w:t>
      </w:r>
    </w:p>
    <w:p w14:paraId="711FC262" w14:textId="77777777" w:rsidR="006548CC" w:rsidRDefault="006548CC" w:rsidP="006548CC">
      <w:pPr>
        <w:jc w:val="center"/>
        <w:rPr>
          <w:b/>
          <w:sz w:val="56"/>
          <w:szCs w:val="56"/>
        </w:rPr>
      </w:pPr>
    </w:p>
    <w:p w14:paraId="6A711FB0" w14:textId="77777777" w:rsidR="00206E46" w:rsidRDefault="00206E46" w:rsidP="006548CC">
      <w:pPr>
        <w:jc w:val="center"/>
        <w:rPr>
          <w:b/>
          <w:sz w:val="56"/>
          <w:szCs w:val="56"/>
        </w:rPr>
      </w:pPr>
    </w:p>
    <w:p w14:paraId="10D986F8" w14:textId="77777777" w:rsidR="00206E46" w:rsidRDefault="00206E46" w:rsidP="006548CC">
      <w:pPr>
        <w:jc w:val="center"/>
        <w:rPr>
          <w:b/>
          <w:sz w:val="56"/>
          <w:szCs w:val="56"/>
        </w:rPr>
      </w:pPr>
    </w:p>
    <w:p w14:paraId="3297B140" w14:textId="77777777" w:rsidR="00206E46" w:rsidRDefault="00206E46" w:rsidP="006548CC">
      <w:pPr>
        <w:jc w:val="center"/>
        <w:rPr>
          <w:b/>
          <w:sz w:val="56"/>
          <w:szCs w:val="56"/>
        </w:rPr>
      </w:pPr>
    </w:p>
    <w:p w14:paraId="0077BF11" w14:textId="77777777" w:rsidR="00616541" w:rsidRPr="00083E6B" w:rsidRDefault="00616541" w:rsidP="00616541">
      <w:pPr>
        <w:jc w:val="center"/>
        <w:rPr>
          <w:b/>
          <w:sz w:val="56"/>
          <w:szCs w:val="56"/>
        </w:rPr>
      </w:pPr>
      <w:r w:rsidRPr="00083E6B">
        <w:rPr>
          <w:b/>
          <w:sz w:val="56"/>
          <w:szCs w:val="56"/>
        </w:rPr>
        <w:t>Contents</w:t>
      </w:r>
    </w:p>
    <w:p w14:paraId="0B1C1595" w14:textId="0EB736C0" w:rsidR="00DC4215" w:rsidRPr="00DC4215" w:rsidRDefault="00632B95" w:rsidP="00B5158C">
      <w:pPr>
        <w:pStyle w:val="ListParagraph"/>
        <w:numPr>
          <w:ilvl w:val="0"/>
          <w:numId w:val="15"/>
        </w:numPr>
        <w:rPr>
          <w:rFonts w:ascii="Arial Black" w:hAnsi="Arial Black"/>
          <w:sz w:val="32"/>
          <w:szCs w:val="32"/>
        </w:rPr>
      </w:pPr>
      <w:hyperlink w:anchor="Introduction" w:history="1">
        <w:r w:rsidR="00DC4215" w:rsidRPr="00302BC5">
          <w:rPr>
            <w:rStyle w:val="Hyperlink"/>
            <w:rFonts w:ascii="Arial Black" w:hAnsi="Arial Black"/>
            <w:sz w:val="32"/>
            <w:szCs w:val="32"/>
          </w:rPr>
          <w:t>Introduction</w:t>
        </w:r>
      </w:hyperlink>
    </w:p>
    <w:p w14:paraId="7598409C" w14:textId="23C6BB59" w:rsidR="00DC4215" w:rsidRPr="00DC4215" w:rsidRDefault="00632B95" w:rsidP="00B5158C">
      <w:pPr>
        <w:pStyle w:val="ListParagraph"/>
        <w:numPr>
          <w:ilvl w:val="0"/>
          <w:numId w:val="15"/>
        </w:numPr>
        <w:rPr>
          <w:rFonts w:ascii="Arial Black" w:hAnsi="Arial Black"/>
          <w:sz w:val="32"/>
          <w:szCs w:val="32"/>
        </w:rPr>
      </w:pPr>
      <w:hyperlink w:anchor="Background" w:history="1">
        <w:r w:rsidR="00DC4215" w:rsidRPr="00302BC5">
          <w:rPr>
            <w:rStyle w:val="Hyperlink"/>
            <w:rFonts w:ascii="Arial Black" w:hAnsi="Arial Black"/>
            <w:sz w:val="32"/>
            <w:szCs w:val="32"/>
          </w:rPr>
          <w:t>Background</w:t>
        </w:r>
      </w:hyperlink>
    </w:p>
    <w:p w14:paraId="3BA8CCA5" w14:textId="4767E241" w:rsidR="00DC4215" w:rsidRPr="00DC4215" w:rsidRDefault="00632B95" w:rsidP="00B5158C">
      <w:pPr>
        <w:pStyle w:val="ListParagraph"/>
        <w:numPr>
          <w:ilvl w:val="0"/>
          <w:numId w:val="15"/>
        </w:numPr>
        <w:rPr>
          <w:rFonts w:ascii="Arial Black" w:hAnsi="Arial Black"/>
          <w:sz w:val="32"/>
          <w:szCs w:val="32"/>
        </w:rPr>
      </w:pPr>
      <w:hyperlink w:anchor="Scope" w:history="1">
        <w:r w:rsidR="00DC4215" w:rsidRPr="00302BC5">
          <w:rPr>
            <w:rStyle w:val="Hyperlink"/>
            <w:rFonts w:ascii="Arial Black" w:hAnsi="Arial Black"/>
            <w:sz w:val="32"/>
            <w:szCs w:val="32"/>
          </w:rPr>
          <w:t>Scope of the Contact</w:t>
        </w:r>
      </w:hyperlink>
    </w:p>
    <w:p w14:paraId="44015D75" w14:textId="0C88C2CE" w:rsidR="00DC4215" w:rsidRPr="00DC4215" w:rsidRDefault="00632B95" w:rsidP="00B5158C">
      <w:pPr>
        <w:pStyle w:val="ListParagraph"/>
        <w:numPr>
          <w:ilvl w:val="0"/>
          <w:numId w:val="15"/>
        </w:numPr>
        <w:rPr>
          <w:rFonts w:ascii="Arial Black" w:hAnsi="Arial Black"/>
          <w:sz w:val="32"/>
          <w:szCs w:val="32"/>
        </w:rPr>
      </w:pPr>
      <w:hyperlink w:anchor="Technical" w:history="1">
        <w:r w:rsidR="00DC4215" w:rsidRPr="00302BC5">
          <w:rPr>
            <w:rStyle w:val="Hyperlink"/>
            <w:rFonts w:ascii="Arial Black" w:hAnsi="Arial Black"/>
            <w:sz w:val="32"/>
            <w:szCs w:val="32"/>
          </w:rPr>
          <w:t>Technical Requirements</w:t>
        </w:r>
      </w:hyperlink>
    </w:p>
    <w:p w14:paraId="76BD6D4E" w14:textId="0C3A8196" w:rsidR="00DC4215" w:rsidRPr="00DC4215" w:rsidRDefault="00632B95" w:rsidP="00B5158C">
      <w:pPr>
        <w:pStyle w:val="ListParagraph"/>
        <w:numPr>
          <w:ilvl w:val="0"/>
          <w:numId w:val="15"/>
        </w:numPr>
        <w:rPr>
          <w:rFonts w:ascii="Arial Black" w:hAnsi="Arial Black"/>
          <w:sz w:val="32"/>
          <w:szCs w:val="32"/>
        </w:rPr>
      </w:pPr>
      <w:hyperlink w:anchor="Statement" w:history="1">
        <w:r w:rsidR="00DC4215" w:rsidRPr="00302BC5">
          <w:rPr>
            <w:rStyle w:val="Hyperlink"/>
            <w:rFonts w:ascii="Arial Black" w:hAnsi="Arial Black"/>
            <w:sz w:val="32"/>
            <w:szCs w:val="32"/>
          </w:rPr>
          <w:t>Statement of Requirements</w:t>
        </w:r>
      </w:hyperlink>
    </w:p>
    <w:p w14:paraId="6864CC27" w14:textId="77777777" w:rsidR="009E7DDE" w:rsidRPr="00DC4215" w:rsidRDefault="009E7DDE" w:rsidP="00616541">
      <w:pPr>
        <w:pStyle w:val="ListParagraph"/>
        <w:rPr>
          <w:rFonts w:ascii="Arial Black" w:hAnsi="Arial Black"/>
          <w:b/>
          <w:sz w:val="32"/>
          <w:szCs w:val="32"/>
        </w:rPr>
      </w:pPr>
    </w:p>
    <w:p w14:paraId="7DF8EC46" w14:textId="77777777" w:rsidR="00616541" w:rsidRDefault="00616541" w:rsidP="00616541"/>
    <w:p w14:paraId="518D4026" w14:textId="77777777" w:rsidR="009E7DDE" w:rsidRDefault="009E7DDE" w:rsidP="00616541"/>
    <w:p w14:paraId="32E2E26C" w14:textId="77777777" w:rsidR="009E7DDE" w:rsidRDefault="009E7DDE" w:rsidP="00616541"/>
    <w:p w14:paraId="4515234C" w14:textId="77777777" w:rsidR="009E7DDE" w:rsidRDefault="009E7DDE" w:rsidP="00616541"/>
    <w:p w14:paraId="56F8012F" w14:textId="77777777" w:rsidR="009E7DDE" w:rsidRDefault="009E7DDE" w:rsidP="00616541"/>
    <w:p w14:paraId="03525B78" w14:textId="77777777" w:rsidR="00EB745A" w:rsidRDefault="00EB745A" w:rsidP="00616541"/>
    <w:p w14:paraId="098BB395" w14:textId="77777777" w:rsidR="00EB745A" w:rsidRDefault="00EB745A" w:rsidP="00616541"/>
    <w:p w14:paraId="4F751C51" w14:textId="77777777" w:rsidR="00EB745A" w:rsidRDefault="00EB745A" w:rsidP="00616541"/>
    <w:p w14:paraId="5ACC414E" w14:textId="77777777" w:rsidR="009E7DDE" w:rsidRDefault="009E7DDE" w:rsidP="00616541"/>
    <w:p w14:paraId="68F241D9" w14:textId="76C3D7B8" w:rsidR="009E7DDE" w:rsidRDefault="009E7DDE" w:rsidP="00616541"/>
    <w:p w14:paraId="5237B53D" w14:textId="3E30C7B1" w:rsidR="00DC4215" w:rsidRDefault="00DC4215" w:rsidP="00616541"/>
    <w:p w14:paraId="7069A5AB" w14:textId="77777777" w:rsidR="00DC4215" w:rsidRDefault="00DC4215" w:rsidP="00616541"/>
    <w:p w14:paraId="30D50CFB" w14:textId="77777777" w:rsidR="00471667" w:rsidRDefault="00471667" w:rsidP="00616541"/>
    <w:p w14:paraId="785FC947" w14:textId="77777777" w:rsidR="00471667" w:rsidRDefault="00471667" w:rsidP="00616541"/>
    <w:p w14:paraId="0DB9AFAB" w14:textId="77777777" w:rsidR="009E7DDE" w:rsidRDefault="009E7DDE" w:rsidP="00616541"/>
    <w:p w14:paraId="2794E4CD" w14:textId="77777777" w:rsidR="009E7DDE" w:rsidRDefault="009E7DDE" w:rsidP="00616541"/>
    <w:p w14:paraId="5D30BFB8" w14:textId="77777777" w:rsidR="009E7DDE" w:rsidRPr="005215E3" w:rsidRDefault="009E7DDE" w:rsidP="00DC69BC">
      <w:pPr>
        <w:pStyle w:val="ListParagraph"/>
        <w:numPr>
          <w:ilvl w:val="0"/>
          <w:numId w:val="1"/>
        </w:numPr>
        <w:rPr>
          <w:b/>
          <w:color w:val="1F497D" w:themeColor="text2"/>
          <w:sz w:val="32"/>
          <w:szCs w:val="32"/>
        </w:rPr>
      </w:pPr>
      <w:bookmarkStart w:id="1" w:name="Introduction"/>
      <w:r w:rsidRPr="005215E3">
        <w:rPr>
          <w:b/>
          <w:color w:val="1F497D" w:themeColor="text2"/>
          <w:sz w:val="32"/>
          <w:szCs w:val="32"/>
        </w:rPr>
        <w:lastRenderedPageBreak/>
        <w:t>Introduction</w:t>
      </w:r>
    </w:p>
    <w:bookmarkEnd w:id="1"/>
    <w:p w14:paraId="3237EFC1" w14:textId="151CA413" w:rsidR="00823A64" w:rsidRPr="00E9496B" w:rsidRDefault="00206E46" w:rsidP="00206E46">
      <w:pPr>
        <w:spacing w:after="0" w:line="240" w:lineRule="auto"/>
        <w:rPr>
          <w:rFonts w:ascii="Arial" w:eastAsia="Times New Roman" w:hAnsi="Arial" w:cs="Arial"/>
        </w:rPr>
      </w:pPr>
      <w:r w:rsidRPr="005215E3">
        <w:rPr>
          <w:rFonts w:ascii="Times New Roman" w:eastAsia="Times New Roman" w:hAnsi="Times New Roman" w:cs="Times New Roman"/>
          <w:noProof/>
          <w:color w:val="1F497D" w:themeColor="text2"/>
          <w:sz w:val="24"/>
          <w:szCs w:val="24"/>
          <w:lang w:val="en-US"/>
        </w:rPr>
        <mc:AlternateContent>
          <mc:Choice Requires="wps">
            <w:drawing>
              <wp:inline distT="0" distB="0" distL="0" distR="0" wp14:anchorId="5C2DA6CE" wp14:editId="5E651669">
                <wp:extent cx="9525" cy="9525"/>
                <wp:effectExtent l="0" t="0" r="0" b="0"/>
                <wp:docPr id="1" name="AutoShape 1" descr="https://d.adroll.com/cm/aol/out?advertisable=4KKLKAOASFB4ZIUQDX2AE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
            <w:pict>
              <v:rect w14:anchorId="0806DC67" id="AutoShape 1" o:spid="_x0000_s1026" alt="https://d.adroll.com/cm/aol/out?advertisable=4KKLKAOASFB4ZIUQDX2AEK"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" filled="f" stroked="f">
                <o:lock v:ext="edit" aspectratio="t"/>
                <w10:anchorlock/>
              </v:rect>
            </w:pict>
          </mc:Fallback>
        </mc:AlternateContent>
      </w:r>
      <w:r w:rsidRPr="00E9496B">
        <w:rPr>
          <w:rFonts w:ascii="Arial" w:eastAsia="Times New Roman" w:hAnsi="Arial" w:cs="Arial"/>
        </w:rPr>
        <w:t>Plymouth Marjon is a small university with a green and spacious campus, and world-class facilities in a spectacular part of the world. With strong support and an ambitious community, its students achieve more than they ever thought possible. Specialisms include teaching, sport, health and wellbeing, social sciences, business, and performing arts.</w:t>
      </w:r>
    </w:p>
    <w:p w14:paraId="06CF3968" w14:textId="56DA0FB7" w:rsidR="00271C43" w:rsidRPr="00E9496B" w:rsidRDefault="00271C43" w:rsidP="00206E46">
      <w:pPr>
        <w:spacing w:after="0" w:line="240" w:lineRule="auto"/>
        <w:rPr>
          <w:rFonts w:ascii="Arial" w:eastAsia="Times New Roman" w:hAnsi="Arial" w:cs="Arial"/>
        </w:rPr>
      </w:pPr>
    </w:p>
    <w:p w14:paraId="08C0CFB3" w14:textId="10AA507B" w:rsidR="00271C43" w:rsidRPr="00E9496B" w:rsidRDefault="00271C43" w:rsidP="00271C43">
      <w:pPr>
        <w:spacing w:after="0" w:line="240" w:lineRule="auto"/>
        <w:rPr>
          <w:rFonts w:ascii="Arial" w:eastAsia="Times New Roman" w:hAnsi="Arial" w:cs="Arial"/>
          <w:noProof/>
          <w:lang w:val="en-US"/>
        </w:rPr>
      </w:pPr>
      <w:r w:rsidRPr="00E9496B">
        <w:rPr>
          <w:rFonts w:ascii="Arial" w:eastAsia="Times New Roman" w:hAnsi="Arial" w:cs="Arial"/>
          <w:noProof/>
          <w:lang w:val="en-US"/>
        </w:rPr>
        <w:t xml:space="preserve">Our Values - Our Values are at the heart of everything we do. </w:t>
      </w:r>
    </w:p>
    <w:p w14:paraId="70DE4557" w14:textId="77777777" w:rsidR="00271C43" w:rsidRPr="00E9496B" w:rsidRDefault="00271C43" w:rsidP="00271C43">
      <w:pPr>
        <w:spacing w:after="0" w:line="240" w:lineRule="auto"/>
        <w:rPr>
          <w:rFonts w:ascii="Arial" w:eastAsia="Times New Roman" w:hAnsi="Arial" w:cs="Arial"/>
          <w:noProof/>
          <w:lang w:val="en-US"/>
        </w:rPr>
      </w:pPr>
    </w:p>
    <w:p w14:paraId="67ECAFC3" w14:textId="6A0C6DB0" w:rsidR="00271C43" w:rsidRPr="00E9496B" w:rsidRDefault="00271C43" w:rsidP="00271C43">
      <w:pPr>
        <w:spacing w:after="0" w:line="240" w:lineRule="auto"/>
        <w:rPr>
          <w:rFonts w:ascii="Arial" w:eastAsia="Times New Roman" w:hAnsi="Arial" w:cs="Arial"/>
          <w:noProof/>
          <w:lang w:val="en-US"/>
        </w:rPr>
      </w:pPr>
      <w:r w:rsidRPr="00E9496B">
        <w:rPr>
          <w:rFonts w:ascii="Arial" w:eastAsia="Times New Roman" w:hAnsi="Arial" w:cs="Arial"/>
          <w:noProof/>
          <w:lang w:val="en-US"/>
        </w:rPr>
        <w:t>They were developed by our staff, are inspired by the stories of our students, by our history and by our hopes and ambitions for the future. They encourage both the ability and the aspiration to improve lives for all.</w:t>
      </w:r>
    </w:p>
    <w:p w14:paraId="79D8E3DB" w14:textId="77777777" w:rsidR="00271C43" w:rsidRPr="00E9496B" w:rsidRDefault="00271C43" w:rsidP="00271C43">
      <w:pPr>
        <w:spacing w:after="0" w:line="240" w:lineRule="auto"/>
        <w:rPr>
          <w:rFonts w:ascii="Arial" w:eastAsia="Times New Roman" w:hAnsi="Arial" w:cs="Arial"/>
          <w:noProof/>
          <w:lang w:val="en-US"/>
        </w:rPr>
      </w:pPr>
    </w:p>
    <w:p w14:paraId="7E1FAC58" w14:textId="1A16FF76" w:rsidR="00271C43" w:rsidRPr="00E9496B" w:rsidRDefault="00271C43" w:rsidP="00271C43">
      <w:pPr>
        <w:spacing w:after="0" w:line="240" w:lineRule="auto"/>
        <w:rPr>
          <w:rFonts w:ascii="Arial" w:eastAsia="Times New Roman" w:hAnsi="Arial" w:cs="Arial"/>
          <w:noProof/>
          <w:lang w:val="en-US"/>
        </w:rPr>
      </w:pPr>
      <w:r w:rsidRPr="00E9496B">
        <w:rPr>
          <w:rFonts w:ascii="Arial" w:eastAsia="Times New Roman" w:hAnsi="Arial" w:cs="Arial"/>
          <w:noProof/>
          <w:lang w:val="en-US"/>
        </w:rPr>
        <w:t>Put simply, everyone at Marjon expects their colleagues to behave with fairness and decency, both to each other and to students. You can expect the same in return from your peers and from the University as a whole. We are wholeheartedly committed to be an inclusive and fair community where every voice counts. We’re not perfect, but if we ever fail at this, we want to know.</w:t>
      </w:r>
    </w:p>
    <w:p w14:paraId="7F531839" w14:textId="77777777" w:rsidR="00271C43" w:rsidRPr="00E9496B" w:rsidRDefault="00271C43" w:rsidP="00271C43">
      <w:pPr>
        <w:spacing w:after="0" w:line="240" w:lineRule="auto"/>
        <w:rPr>
          <w:rFonts w:ascii="Arial" w:eastAsia="Times New Roman" w:hAnsi="Arial" w:cs="Arial"/>
          <w:noProof/>
          <w:lang w:val="en-US"/>
        </w:rPr>
      </w:pPr>
    </w:p>
    <w:p w14:paraId="2023AA60" w14:textId="31D5320D" w:rsidR="00271C43" w:rsidRPr="00E9496B" w:rsidRDefault="00271C43" w:rsidP="00271C43">
      <w:pPr>
        <w:spacing w:after="0" w:line="240" w:lineRule="auto"/>
        <w:rPr>
          <w:rFonts w:ascii="Arial" w:eastAsia="Times New Roman" w:hAnsi="Arial" w:cs="Arial"/>
          <w:noProof/>
          <w:lang w:val="en-US"/>
        </w:rPr>
      </w:pPr>
      <w:r w:rsidRPr="00E9496B">
        <w:rPr>
          <w:rFonts w:ascii="Arial" w:eastAsia="Times New Roman" w:hAnsi="Arial" w:cs="Arial"/>
          <w:noProof/>
          <w:lang w:val="en-US"/>
        </w:rPr>
        <w:t>We also expect you to commit yourself wholeheartedly to the broader principles and spirit of our Values. We expect you, whatever your role, to encourage ambition and independence, being an empowering force both within your teams and with the students you have contact with. We expect you to bring a positive spirit of curious inquiry to everything you do, always questioning how things could be done better for students, for your colleagues, or for the University as a whole. We expect you to thank colleagues for a job well done and to share achievements together.</w:t>
      </w:r>
    </w:p>
    <w:p w14:paraId="5AEDF390" w14:textId="77777777" w:rsidR="00271C43" w:rsidRPr="00E9496B" w:rsidRDefault="00271C43" w:rsidP="00271C43">
      <w:pPr>
        <w:spacing w:after="0" w:line="240" w:lineRule="auto"/>
        <w:rPr>
          <w:rFonts w:ascii="Arial" w:eastAsia="Times New Roman" w:hAnsi="Arial" w:cs="Arial"/>
          <w:noProof/>
          <w:lang w:val="en-US"/>
        </w:rPr>
      </w:pPr>
    </w:p>
    <w:p w14:paraId="134BE8D7" w14:textId="77777777" w:rsidR="00271C43" w:rsidRPr="00E9496B" w:rsidRDefault="00271C43" w:rsidP="00271C43">
      <w:pPr>
        <w:spacing w:after="0" w:line="240" w:lineRule="auto"/>
        <w:rPr>
          <w:rFonts w:ascii="Arial" w:eastAsia="Times New Roman" w:hAnsi="Arial" w:cs="Arial"/>
          <w:noProof/>
          <w:lang w:val="en-US"/>
        </w:rPr>
      </w:pPr>
      <w:r w:rsidRPr="00E9496B">
        <w:rPr>
          <w:rFonts w:ascii="Arial" w:eastAsia="Times New Roman" w:hAnsi="Arial" w:cs="Arial"/>
          <w:noProof/>
          <w:lang w:val="en-US"/>
        </w:rPr>
        <w:t>We have big ambitions, but above all we are people focused and we expect humanity and grace from all those who work for us.</w:t>
      </w:r>
    </w:p>
    <w:p w14:paraId="623029EA" w14:textId="77777777" w:rsidR="00271C43" w:rsidRDefault="00271C43" w:rsidP="00271C43">
      <w:pPr>
        <w:rPr>
          <w:rFonts w:ascii="Verdana" w:hAnsi="Verdana"/>
        </w:rPr>
      </w:pPr>
    </w:p>
    <w:p w14:paraId="6CC4DD7B" w14:textId="77777777" w:rsidR="00271C43" w:rsidRDefault="00271C43" w:rsidP="00271C43">
      <w:pPr>
        <w:rPr>
          <w:rFonts w:ascii="Verdana" w:hAnsi="Verdana"/>
        </w:rPr>
      </w:pPr>
      <w:r>
        <w:rPr>
          <w:rFonts w:ascii="Verdana" w:hAnsi="Verdana"/>
          <w:noProof/>
        </w:rPr>
        <w:drawing>
          <wp:inline distT="0" distB="0" distL="0" distR="0" wp14:anchorId="5771B1F7" wp14:editId="63CD6256">
            <wp:extent cx="5905500" cy="3649818"/>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8819" cy="3651869"/>
                    </a:xfrm>
                    <a:prstGeom prst="rect">
                      <a:avLst/>
                    </a:prstGeom>
                    <a:noFill/>
                  </pic:spPr>
                </pic:pic>
              </a:graphicData>
            </a:graphic>
          </wp:inline>
        </w:drawing>
      </w:r>
    </w:p>
    <w:p w14:paraId="3444D97B" w14:textId="77777777" w:rsidR="00D44EAF" w:rsidRPr="005215E3" w:rsidRDefault="00D44EAF" w:rsidP="00DC69BC">
      <w:pPr>
        <w:pStyle w:val="ListParagraph"/>
        <w:numPr>
          <w:ilvl w:val="0"/>
          <w:numId w:val="1"/>
        </w:numPr>
        <w:spacing w:after="0" w:line="240" w:lineRule="auto"/>
        <w:rPr>
          <w:b/>
          <w:color w:val="1F497D" w:themeColor="text2"/>
          <w:sz w:val="32"/>
          <w:szCs w:val="32"/>
        </w:rPr>
      </w:pPr>
      <w:bookmarkStart w:id="2" w:name="Background"/>
      <w:r w:rsidRPr="005215E3">
        <w:rPr>
          <w:b/>
          <w:color w:val="1F497D" w:themeColor="text2"/>
          <w:sz w:val="32"/>
          <w:szCs w:val="32"/>
        </w:rPr>
        <w:lastRenderedPageBreak/>
        <w:t>Background</w:t>
      </w:r>
      <w:bookmarkEnd w:id="2"/>
      <w:r w:rsidRPr="005215E3">
        <w:rPr>
          <w:b/>
          <w:color w:val="1F497D" w:themeColor="text2"/>
          <w:sz w:val="32"/>
          <w:szCs w:val="32"/>
        </w:rPr>
        <w:t xml:space="preserve"> </w:t>
      </w:r>
    </w:p>
    <w:p w14:paraId="505818CD" w14:textId="77777777" w:rsidR="00206E46" w:rsidRPr="005215E3" w:rsidRDefault="00206E46" w:rsidP="00206E46">
      <w:pPr>
        <w:spacing w:after="0" w:line="240" w:lineRule="auto"/>
        <w:rPr>
          <w:rFonts w:ascii="Arial" w:hAnsi="Arial" w:cs="Arial"/>
          <w:b/>
          <w:color w:val="1F497D" w:themeColor="text2"/>
        </w:rPr>
      </w:pPr>
    </w:p>
    <w:p w14:paraId="5EBC577F" w14:textId="77777777" w:rsidR="00206E46" w:rsidRPr="00E9496B" w:rsidRDefault="00206E46" w:rsidP="00206E46">
      <w:pPr>
        <w:spacing w:after="0" w:line="240" w:lineRule="auto"/>
        <w:rPr>
          <w:rFonts w:ascii="Arial" w:eastAsia="Times New Roman" w:hAnsi="Arial" w:cs="Arial"/>
          <w:lang w:eastAsia="en-GB"/>
        </w:rPr>
      </w:pPr>
      <w:r w:rsidRPr="00E9496B">
        <w:rPr>
          <w:rFonts w:ascii="Arial" w:eastAsia="Times New Roman" w:hAnsi="Arial" w:cs="Arial"/>
          <w:noProof/>
          <w:lang w:val="en-US"/>
        </w:rPr>
        <mc:AlternateContent>
          <mc:Choice Requires="wps">
            <w:drawing>
              <wp:inline distT="0" distB="0" distL="0" distR="0" wp14:anchorId="6719915C" wp14:editId="5AEA60BE">
                <wp:extent cx="9525" cy="9525"/>
                <wp:effectExtent l="0" t="0" r="0" b="0"/>
                <wp:docPr id="4" name="AutoShape 2" descr="https://d.adroll.com/cm/aol/out?advertisable=4KKLKAOASFB4ZIUQDX2AE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
            <w:pict>
              <v:rect w14:anchorId="3013FC93" id="AutoShape 2" o:spid="_x0000_s1026" alt="https://d.adroll.com/cm/aol/out?advertisable=4KKLKAOASFB4ZIUQDX2AEK"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" filled="f" stroked="f">
                <o:lock v:ext="edit" aspectratio="t"/>
                <w10:anchorlock/>
              </v:rect>
            </w:pict>
          </mc:Fallback>
        </mc:AlternateContent>
      </w:r>
      <w:r w:rsidRPr="00E9496B">
        <w:rPr>
          <w:rFonts w:ascii="Arial" w:eastAsia="Times New Roman" w:hAnsi="Arial" w:cs="Arial"/>
          <w:lang w:eastAsia="en-GB"/>
        </w:rPr>
        <w:t xml:space="preserve">In addition to the specialisms mentioned above, Marjon </w:t>
      </w:r>
      <w:r w:rsidR="00FC5281" w:rsidRPr="00E9496B">
        <w:rPr>
          <w:rFonts w:ascii="Arial" w:eastAsia="Times New Roman" w:hAnsi="Arial" w:cs="Arial"/>
          <w:lang w:eastAsia="en-GB"/>
        </w:rPr>
        <w:t>has a long history of teaching media-related undergraduate degree programmes</w:t>
      </w:r>
      <w:r w:rsidRPr="00E9496B">
        <w:rPr>
          <w:rFonts w:ascii="Arial" w:eastAsia="Times New Roman" w:hAnsi="Arial" w:cs="Arial"/>
          <w:lang w:eastAsia="en-GB"/>
        </w:rPr>
        <w:t>.</w:t>
      </w:r>
      <w:r w:rsidR="00FC5281" w:rsidRPr="00E9496B">
        <w:rPr>
          <w:rFonts w:ascii="Arial" w:eastAsia="Times New Roman" w:hAnsi="Arial" w:cs="Arial"/>
          <w:lang w:eastAsia="en-GB"/>
        </w:rPr>
        <w:t xml:space="preserve"> These currently take the form of BA (Hons) in Journalism, Sports Journalism, Journalism with Photography, and </w:t>
      </w:r>
      <w:r w:rsidR="00382763" w:rsidRPr="00E9496B">
        <w:rPr>
          <w:rFonts w:ascii="Arial" w:eastAsia="Times New Roman" w:hAnsi="Arial" w:cs="Arial"/>
          <w:lang w:eastAsia="en-GB"/>
        </w:rPr>
        <w:t>Music Journalism; there is also an MRes Journalism post-graduate offering.</w:t>
      </w:r>
    </w:p>
    <w:p w14:paraId="7A7599F8" w14:textId="77777777" w:rsidR="00471667" w:rsidRPr="00E9496B" w:rsidRDefault="00471667" w:rsidP="00206E46">
      <w:pPr>
        <w:spacing w:after="0" w:line="240" w:lineRule="auto"/>
        <w:rPr>
          <w:rFonts w:ascii="Arial" w:eastAsia="Times New Roman" w:hAnsi="Arial" w:cs="Arial"/>
          <w:lang w:eastAsia="en-GB"/>
        </w:rPr>
      </w:pPr>
    </w:p>
    <w:p w14:paraId="0CA0C272" w14:textId="37F74FDF" w:rsidR="001220A4" w:rsidRPr="00E9496B" w:rsidRDefault="00382763" w:rsidP="001220A4">
      <w:pPr>
        <w:spacing w:after="0" w:line="240" w:lineRule="auto"/>
        <w:rPr>
          <w:rFonts w:ascii="Arial" w:eastAsia="Times New Roman" w:hAnsi="Arial" w:cs="Arial"/>
          <w:lang w:val="en" w:eastAsia="en-GB"/>
        </w:rPr>
      </w:pPr>
      <w:r w:rsidRPr="00E9496B">
        <w:rPr>
          <w:rFonts w:ascii="Arial" w:eastAsia="Times New Roman" w:hAnsi="Arial" w:cs="Arial"/>
          <w:lang w:val="en" w:eastAsia="en-GB"/>
        </w:rPr>
        <w:t xml:space="preserve">This suite of </w:t>
      </w:r>
      <w:r w:rsidR="001220A4" w:rsidRPr="00E9496B">
        <w:rPr>
          <w:rFonts w:ascii="Arial" w:eastAsia="Times New Roman" w:hAnsi="Arial" w:cs="Arial"/>
          <w:lang w:val="en" w:eastAsia="en-GB"/>
        </w:rPr>
        <w:t>practical journalism degree</w:t>
      </w:r>
      <w:r w:rsidRPr="00E9496B">
        <w:rPr>
          <w:rFonts w:ascii="Arial" w:eastAsia="Times New Roman" w:hAnsi="Arial" w:cs="Arial"/>
          <w:lang w:val="en" w:eastAsia="en-GB"/>
        </w:rPr>
        <w:t xml:space="preserve">s </w:t>
      </w:r>
      <w:r w:rsidR="008A2BC8" w:rsidRPr="00E9496B">
        <w:rPr>
          <w:rFonts w:ascii="Arial" w:eastAsia="Times New Roman" w:hAnsi="Arial" w:cs="Arial"/>
          <w:lang w:val="en" w:eastAsia="en-GB"/>
        </w:rPr>
        <w:t>gives</w:t>
      </w:r>
      <w:r w:rsidR="001220A4" w:rsidRPr="00E9496B">
        <w:rPr>
          <w:rFonts w:ascii="Arial" w:eastAsia="Times New Roman" w:hAnsi="Arial" w:cs="Arial"/>
          <w:lang w:val="en" w:eastAsia="en-GB"/>
        </w:rPr>
        <w:t xml:space="preserve"> students the essential skills required by today's newsrooms. The</w:t>
      </w:r>
      <w:r w:rsidRPr="00E9496B">
        <w:rPr>
          <w:rFonts w:ascii="Arial" w:eastAsia="Times New Roman" w:hAnsi="Arial" w:cs="Arial"/>
          <w:lang w:val="en" w:eastAsia="en-GB"/>
        </w:rPr>
        <w:t>y</w:t>
      </w:r>
      <w:r w:rsidR="001220A4" w:rsidRPr="00E9496B">
        <w:rPr>
          <w:rFonts w:ascii="Arial" w:eastAsia="Times New Roman" w:hAnsi="Arial" w:cs="Arial"/>
          <w:lang w:val="en" w:eastAsia="en-GB"/>
        </w:rPr>
        <w:t xml:space="preserve"> work closely with BBC South West alongside other industry guests from the BBC, ITV West Country, The Guardian, regional and national freelancers, film-makers and broadcasters.</w:t>
      </w:r>
    </w:p>
    <w:p w14:paraId="0E5052EE" w14:textId="77777777" w:rsidR="001220A4" w:rsidRPr="00E9496B" w:rsidRDefault="001220A4" w:rsidP="001220A4">
      <w:pPr>
        <w:spacing w:after="0" w:line="240" w:lineRule="auto"/>
        <w:rPr>
          <w:rFonts w:ascii="Arial" w:eastAsia="Times New Roman" w:hAnsi="Arial" w:cs="Arial"/>
          <w:lang w:val="en" w:eastAsia="en-GB"/>
        </w:rPr>
      </w:pPr>
    </w:p>
    <w:p w14:paraId="3A8A1AD3" w14:textId="477C6D0A" w:rsidR="001220A4" w:rsidRPr="00E9496B" w:rsidRDefault="001220A4" w:rsidP="001220A4">
      <w:pPr>
        <w:spacing w:after="0" w:line="240" w:lineRule="auto"/>
        <w:rPr>
          <w:rFonts w:ascii="Arial" w:eastAsia="Times New Roman" w:hAnsi="Arial" w:cs="Arial"/>
          <w:lang w:val="en" w:eastAsia="en-GB"/>
        </w:rPr>
      </w:pPr>
      <w:r w:rsidRPr="00E9496B">
        <w:rPr>
          <w:rFonts w:ascii="Arial" w:eastAsia="Times New Roman" w:hAnsi="Arial" w:cs="Arial"/>
          <w:lang w:val="en" w:eastAsia="en-GB"/>
        </w:rPr>
        <w:t xml:space="preserve">From 2019 students will have access to </w:t>
      </w:r>
      <w:proofErr w:type="spellStart"/>
      <w:r w:rsidRPr="00E9496B">
        <w:rPr>
          <w:rFonts w:ascii="Arial" w:eastAsia="Times New Roman" w:hAnsi="Arial" w:cs="Arial"/>
          <w:lang w:val="en" w:eastAsia="en-GB"/>
        </w:rPr>
        <w:t>Marjon</w:t>
      </w:r>
      <w:r w:rsidR="00077529">
        <w:rPr>
          <w:rFonts w:ascii="Arial" w:eastAsia="Times New Roman" w:hAnsi="Arial" w:cs="Arial"/>
          <w:lang w:val="en" w:eastAsia="en-GB"/>
        </w:rPr>
        <w:t>’s</w:t>
      </w:r>
      <w:proofErr w:type="spellEnd"/>
      <w:r w:rsidRPr="00E9496B">
        <w:rPr>
          <w:rFonts w:ascii="Arial" w:eastAsia="Times New Roman" w:hAnsi="Arial" w:cs="Arial"/>
          <w:lang w:val="en" w:eastAsia="en-GB"/>
        </w:rPr>
        <w:t xml:space="preserve"> brand-new broadcasting hub, right n</w:t>
      </w:r>
      <w:r w:rsidR="00382763" w:rsidRPr="00E9496B">
        <w:rPr>
          <w:rFonts w:ascii="Arial" w:eastAsia="Times New Roman" w:hAnsi="Arial" w:cs="Arial"/>
          <w:lang w:val="en" w:eastAsia="en-GB"/>
        </w:rPr>
        <w:t xml:space="preserve">ext door to the BBC in Plymouth, which promises to provide </w:t>
      </w:r>
      <w:r w:rsidR="00281C7A" w:rsidRPr="00E9496B">
        <w:rPr>
          <w:rFonts w:ascii="Arial" w:eastAsia="Times New Roman" w:hAnsi="Arial" w:cs="Arial"/>
          <w:lang w:val="en" w:eastAsia="en-GB"/>
        </w:rPr>
        <w:t>an</w:t>
      </w:r>
      <w:r w:rsidRPr="00E9496B">
        <w:rPr>
          <w:rFonts w:ascii="Arial" w:eastAsia="Times New Roman" w:hAnsi="Arial" w:cs="Arial"/>
          <w:lang w:val="en" w:eastAsia="en-GB"/>
        </w:rPr>
        <w:t xml:space="preserve"> exciting opportunity for </w:t>
      </w:r>
      <w:r w:rsidR="00382763" w:rsidRPr="00E9496B">
        <w:rPr>
          <w:rFonts w:ascii="Arial" w:eastAsia="Times New Roman" w:hAnsi="Arial" w:cs="Arial"/>
          <w:lang w:val="en" w:eastAsia="en-GB"/>
        </w:rPr>
        <w:t>them</w:t>
      </w:r>
      <w:r w:rsidRPr="00E9496B">
        <w:rPr>
          <w:rFonts w:ascii="Arial" w:eastAsia="Times New Roman" w:hAnsi="Arial" w:cs="Arial"/>
          <w:lang w:val="en" w:eastAsia="en-GB"/>
        </w:rPr>
        <w:t xml:space="preserve"> to get hands-on guidance and learn skills from the wealth of experienced journalists and editors just a few steps away inside Broadcasting House. </w:t>
      </w:r>
    </w:p>
    <w:p w14:paraId="5F33EA7D" w14:textId="77777777" w:rsidR="001220A4" w:rsidRPr="00E9496B" w:rsidRDefault="001220A4" w:rsidP="001220A4">
      <w:pPr>
        <w:spacing w:after="0" w:line="240" w:lineRule="auto"/>
        <w:rPr>
          <w:rFonts w:ascii="Arial" w:eastAsia="Times New Roman" w:hAnsi="Arial" w:cs="Arial"/>
          <w:lang w:val="en" w:eastAsia="en-GB"/>
        </w:rPr>
      </w:pPr>
    </w:p>
    <w:p w14:paraId="65B7B571" w14:textId="796A5EA5" w:rsidR="001220A4" w:rsidRPr="00E9496B" w:rsidRDefault="001220A4" w:rsidP="001220A4">
      <w:pPr>
        <w:spacing w:after="0" w:line="240" w:lineRule="auto"/>
        <w:rPr>
          <w:rFonts w:ascii="Arial" w:eastAsia="Times New Roman" w:hAnsi="Arial" w:cs="Arial"/>
          <w:lang w:val="en" w:eastAsia="en-GB"/>
        </w:rPr>
      </w:pPr>
      <w:r w:rsidRPr="00E9496B">
        <w:rPr>
          <w:rFonts w:ascii="Arial" w:eastAsia="Times New Roman" w:hAnsi="Arial" w:cs="Arial"/>
          <w:lang w:val="en" w:eastAsia="en-GB"/>
        </w:rPr>
        <w:t>The studios in Seymour Road were home to the BBC from 1939 unti</w:t>
      </w:r>
      <w:r w:rsidR="00382763" w:rsidRPr="00E9496B">
        <w:rPr>
          <w:rFonts w:ascii="Arial" w:eastAsia="Times New Roman" w:hAnsi="Arial" w:cs="Arial"/>
          <w:lang w:val="en" w:eastAsia="en-GB"/>
        </w:rPr>
        <w:t>l a couple of yea</w:t>
      </w:r>
      <w:r w:rsidR="00077529">
        <w:rPr>
          <w:rFonts w:ascii="Arial" w:eastAsia="Times New Roman" w:hAnsi="Arial" w:cs="Arial"/>
          <w:lang w:val="en" w:eastAsia="en-GB"/>
        </w:rPr>
        <w:t>rs ago and are ready to be brought</w:t>
      </w:r>
      <w:r w:rsidR="00382763" w:rsidRPr="00E9496B">
        <w:rPr>
          <w:rFonts w:ascii="Arial" w:eastAsia="Times New Roman" w:hAnsi="Arial" w:cs="Arial"/>
          <w:lang w:val="en" w:eastAsia="en-GB"/>
        </w:rPr>
        <w:t xml:space="preserve"> into the new digital broadcast journalism world.</w:t>
      </w:r>
    </w:p>
    <w:p w14:paraId="53B8AFCD" w14:textId="77777777" w:rsidR="001220A4" w:rsidRPr="00E9496B" w:rsidRDefault="001220A4" w:rsidP="001220A4">
      <w:pPr>
        <w:spacing w:after="0" w:line="240" w:lineRule="auto"/>
        <w:rPr>
          <w:rFonts w:ascii="Arial" w:eastAsia="Times New Roman" w:hAnsi="Arial" w:cs="Arial"/>
          <w:lang w:val="en" w:eastAsia="en-GB"/>
        </w:rPr>
      </w:pPr>
    </w:p>
    <w:p w14:paraId="6F3D400F" w14:textId="77777777" w:rsidR="001220A4" w:rsidRPr="00E9496B" w:rsidRDefault="001220A4" w:rsidP="001220A4">
      <w:pPr>
        <w:spacing w:after="0" w:line="240" w:lineRule="auto"/>
        <w:rPr>
          <w:rFonts w:ascii="Arial" w:eastAsia="Times New Roman" w:hAnsi="Arial" w:cs="Arial"/>
          <w:lang w:val="en" w:eastAsia="en-GB"/>
        </w:rPr>
      </w:pPr>
      <w:r w:rsidRPr="00E9496B">
        <w:rPr>
          <w:rFonts w:ascii="Arial" w:eastAsia="Times New Roman" w:hAnsi="Arial" w:cs="Arial"/>
          <w:lang w:val="en" w:eastAsia="en-GB"/>
        </w:rPr>
        <w:t>Marjon lecturers are a mix of experienced academics within journalism and media</w:t>
      </w:r>
      <w:r w:rsidR="00382763" w:rsidRPr="00E9496B">
        <w:rPr>
          <w:rFonts w:ascii="Arial" w:eastAsia="Times New Roman" w:hAnsi="Arial" w:cs="Arial"/>
          <w:lang w:val="en" w:eastAsia="en-GB"/>
        </w:rPr>
        <w:t>,</w:t>
      </w:r>
      <w:r w:rsidRPr="00E9496B">
        <w:rPr>
          <w:rFonts w:ascii="Arial" w:eastAsia="Times New Roman" w:hAnsi="Arial" w:cs="Arial"/>
          <w:lang w:val="en" w:eastAsia="en-GB"/>
        </w:rPr>
        <w:t xml:space="preserve"> and current journalists. The</w:t>
      </w:r>
      <w:r w:rsidR="00382763" w:rsidRPr="00E9496B">
        <w:rPr>
          <w:rFonts w:ascii="Arial" w:eastAsia="Times New Roman" w:hAnsi="Arial" w:cs="Arial"/>
          <w:lang w:val="en" w:eastAsia="en-GB"/>
        </w:rPr>
        <w:t xml:space="preserve"> programmes</w:t>
      </w:r>
      <w:r w:rsidRPr="00E9496B">
        <w:rPr>
          <w:rFonts w:ascii="Arial" w:eastAsia="Times New Roman" w:hAnsi="Arial" w:cs="Arial"/>
          <w:lang w:val="en" w:eastAsia="en-GB"/>
        </w:rPr>
        <w:t xml:space="preserve"> also have regular input from journalists across the industry, so students learn about journalism from people who are doing it every day.</w:t>
      </w:r>
    </w:p>
    <w:p w14:paraId="1BCF7191" w14:textId="77777777" w:rsidR="001220A4" w:rsidRPr="00E9496B" w:rsidRDefault="001220A4" w:rsidP="001220A4">
      <w:pPr>
        <w:spacing w:after="0" w:line="240" w:lineRule="auto"/>
        <w:rPr>
          <w:rFonts w:ascii="Arial" w:eastAsia="Times New Roman" w:hAnsi="Arial" w:cs="Arial"/>
          <w:lang w:val="en" w:eastAsia="en-GB"/>
        </w:rPr>
      </w:pPr>
    </w:p>
    <w:p w14:paraId="004493BB" w14:textId="77777777" w:rsidR="001220A4" w:rsidRPr="00E9496B" w:rsidRDefault="001220A4" w:rsidP="001220A4">
      <w:pPr>
        <w:spacing w:after="0" w:line="240" w:lineRule="auto"/>
        <w:rPr>
          <w:rFonts w:ascii="Arial" w:eastAsia="Times New Roman" w:hAnsi="Arial" w:cs="Arial"/>
          <w:lang w:val="en" w:eastAsia="en-GB"/>
        </w:rPr>
      </w:pPr>
      <w:r w:rsidRPr="00E9496B">
        <w:rPr>
          <w:rFonts w:ascii="Arial" w:eastAsia="Times New Roman" w:hAnsi="Arial" w:cs="Arial"/>
          <w:lang w:val="en" w:eastAsia="en-GB"/>
        </w:rPr>
        <w:t xml:space="preserve">The course is </w:t>
      </w:r>
      <w:r w:rsidR="00382763" w:rsidRPr="00E9496B">
        <w:rPr>
          <w:rFonts w:ascii="Arial" w:eastAsia="Times New Roman" w:hAnsi="Arial" w:cs="Arial"/>
          <w:lang w:val="en" w:eastAsia="en-GB"/>
        </w:rPr>
        <w:t>currently</w:t>
      </w:r>
      <w:r w:rsidRPr="00E9496B">
        <w:rPr>
          <w:rFonts w:ascii="Arial" w:eastAsia="Times New Roman" w:hAnsi="Arial" w:cs="Arial"/>
          <w:lang w:val="en" w:eastAsia="en-GB"/>
        </w:rPr>
        <w:t xml:space="preserve"> taught in our custom designed Journalism and Media Centre on the main Marjon campus, where students have access to iMacs, iPads, professional cameras and lenses, recording equipment and editing suites all loaded with the latest industry-standard software.</w:t>
      </w:r>
    </w:p>
    <w:p w14:paraId="61E42E6B" w14:textId="77777777" w:rsidR="001220A4" w:rsidRPr="005215E3" w:rsidRDefault="001220A4" w:rsidP="001220A4">
      <w:pPr>
        <w:spacing w:after="0" w:line="240" w:lineRule="auto"/>
        <w:rPr>
          <w:rFonts w:ascii="Arial" w:eastAsia="Times New Roman" w:hAnsi="Arial" w:cs="Arial"/>
          <w:color w:val="1F497D" w:themeColor="text2"/>
          <w:lang w:eastAsia="en-GB"/>
        </w:rPr>
      </w:pPr>
    </w:p>
    <w:p w14:paraId="09D5B5A3" w14:textId="77777777" w:rsidR="001220A4" w:rsidRPr="005215E3" w:rsidRDefault="00F76CE7" w:rsidP="00F76CE7">
      <w:pPr>
        <w:pStyle w:val="ListParagraph"/>
        <w:numPr>
          <w:ilvl w:val="0"/>
          <w:numId w:val="1"/>
        </w:numPr>
        <w:spacing w:after="0" w:line="240" w:lineRule="auto"/>
        <w:rPr>
          <w:b/>
          <w:color w:val="1F497D" w:themeColor="text2"/>
          <w:sz w:val="32"/>
          <w:szCs w:val="32"/>
        </w:rPr>
      </w:pPr>
      <w:bookmarkStart w:id="3" w:name="Scope"/>
      <w:r w:rsidRPr="005215E3">
        <w:rPr>
          <w:b/>
          <w:color w:val="1F497D" w:themeColor="text2"/>
          <w:sz w:val="32"/>
          <w:szCs w:val="32"/>
        </w:rPr>
        <w:t>Scope of the Contract</w:t>
      </w:r>
    </w:p>
    <w:bookmarkEnd w:id="3"/>
    <w:p w14:paraId="66A5EC41" w14:textId="77777777" w:rsidR="00996D87" w:rsidRPr="005215E3" w:rsidRDefault="00996D87" w:rsidP="00996D87">
      <w:pPr>
        <w:pStyle w:val="ListParagraph"/>
        <w:spacing w:after="0" w:line="240" w:lineRule="auto"/>
        <w:rPr>
          <w:b/>
          <w:color w:val="1F497D" w:themeColor="text2"/>
          <w:sz w:val="32"/>
          <w:szCs w:val="32"/>
        </w:rPr>
      </w:pPr>
    </w:p>
    <w:p w14:paraId="066562BE" w14:textId="77777777" w:rsidR="00E546FE" w:rsidRPr="00E9496B" w:rsidRDefault="00996D87" w:rsidP="00382763">
      <w:pPr>
        <w:spacing w:after="0" w:line="240" w:lineRule="auto"/>
        <w:rPr>
          <w:rFonts w:ascii="Arial" w:hAnsi="Arial" w:cs="Arial"/>
        </w:rPr>
      </w:pPr>
      <w:r w:rsidRPr="00E9496B">
        <w:rPr>
          <w:rFonts w:ascii="Arial" w:eastAsia="Times New Roman" w:hAnsi="Arial" w:cs="Arial"/>
          <w:lang w:eastAsia="en-GB"/>
        </w:rPr>
        <w:t>A</w:t>
      </w:r>
      <w:r w:rsidR="00E546FE" w:rsidRPr="00E9496B">
        <w:rPr>
          <w:rFonts w:ascii="Arial" w:eastAsia="Times New Roman" w:hAnsi="Arial" w:cs="Arial"/>
          <w:lang w:eastAsia="en-GB"/>
        </w:rPr>
        <w:t>s noted above, P</w:t>
      </w:r>
      <w:r w:rsidR="00382763" w:rsidRPr="00E9496B">
        <w:rPr>
          <w:rFonts w:ascii="Arial" w:hAnsi="Arial" w:cs="Arial"/>
        </w:rPr>
        <w:t>lymouth Marjon University has</w:t>
      </w:r>
      <w:r w:rsidR="00E546FE" w:rsidRPr="00E9496B">
        <w:rPr>
          <w:rFonts w:ascii="Arial" w:hAnsi="Arial" w:cs="Arial"/>
        </w:rPr>
        <w:t xml:space="preserve"> recently acquired a lease </w:t>
      </w:r>
      <w:r w:rsidR="00031BB9" w:rsidRPr="00E9496B">
        <w:rPr>
          <w:rFonts w:ascii="Arial" w:hAnsi="Arial" w:cs="Arial"/>
        </w:rPr>
        <w:t>from</w:t>
      </w:r>
      <w:r w:rsidR="00E546FE" w:rsidRPr="00E9496B">
        <w:rPr>
          <w:rFonts w:ascii="Arial" w:hAnsi="Arial" w:cs="Arial"/>
        </w:rPr>
        <w:t xml:space="preserve"> the BBC to </w:t>
      </w:r>
    </w:p>
    <w:p w14:paraId="7A89C06D" w14:textId="53565540" w:rsidR="00E546FE" w:rsidRPr="00E9496B" w:rsidRDefault="00E546FE" w:rsidP="00E546FE">
      <w:pPr>
        <w:spacing w:after="0" w:line="240" w:lineRule="auto"/>
        <w:rPr>
          <w:rFonts w:ascii="Arial" w:hAnsi="Arial" w:cs="Arial"/>
        </w:rPr>
      </w:pPr>
      <w:r w:rsidRPr="00E9496B">
        <w:rPr>
          <w:rFonts w:ascii="Arial" w:hAnsi="Arial" w:cs="Arial"/>
        </w:rPr>
        <w:t xml:space="preserve">design and install </w:t>
      </w:r>
      <w:r w:rsidR="00382763" w:rsidRPr="00E9496B">
        <w:rPr>
          <w:rFonts w:ascii="Arial" w:hAnsi="Arial" w:cs="Arial"/>
        </w:rPr>
        <w:t xml:space="preserve">an integrated TV studio </w:t>
      </w:r>
      <w:r w:rsidR="00031BB9" w:rsidRPr="00E9496B">
        <w:rPr>
          <w:rFonts w:ascii="Arial" w:hAnsi="Arial" w:cs="Arial"/>
        </w:rPr>
        <w:t xml:space="preserve">and production suite, </w:t>
      </w:r>
      <w:r w:rsidR="00382763" w:rsidRPr="00E9496B">
        <w:rPr>
          <w:rFonts w:ascii="Arial" w:hAnsi="Arial" w:cs="Arial"/>
        </w:rPr>
        <w:t xml:space="preserve">and </w:t>
      </w:r>
      <w:r w:rsidRPr="00E9496B">
        <w:rPr>
          <w:rFonts w:ascii="Arial" w:hAnsi="Arial" w:cs="Arial"/>
        </w:rPr>
        <w:t>two radio studios</w:t>
      </w:r>
      <w:r w:rsidR="00031BB9" w:rsidRPr="00E9496B">
        <w:rPr>
          <w:rFonts w:ascii="Arial" w:hAnsi="Arial" w:cs="Arial"/>
        </w:rPr>
        <w:t xml:space="preserve"> in its former Seymour Road site</w:t>
      </w:r>
      <w:r w:rsidR="00382763" w:rsidRPr="00E9496B">
        <w:rPr>
          <w:rFonts w:ascii="Arial" w:hAnsi="Arial" w:cs="Arial"/>
        </w:rPr>
        <w:t xml:space="preserve">. </w:t>
      </w:r>
    </w:p>
    <w:p w14:paraId="32114D5F" w14:textId="5CD1F62C" w:rsidR="005A59F7" w:rsidRPr="00E9496B" w:rsidRDefault="005A59F7" w:rsidP="00E546FE">
      <w:pPr>
        <w:spacing w:after="0" w:line="240" w:lineRule="auto"/>
        <w:rPr>
          <w:rFonts w:ascii="Arial" w:hAnsi="Arial" w:cs="Arial"/>
        </w:rPr>
      </w:pPr>
    </w:p>
    <w:p w14:paraId="7DDDECD1" w14:textId="03D2DB3A" w:rsidR="005A59F7" w:rsidRPr="00E9496B" w:rsidRDefault="005A59F7" w:rsidP="00E546FE">
      <w:pPr>
        <w:spacing w:after="0" w:line="240" w:lineRule="auto"/>
        <w:rPr>
          <w:rFonts w:ascii="Arial" w:hAnsi="Arial" w:cs="Arial"/>
        </w:rPr>
      </w:pPr>
      <w:r w:rsidRPr="00E9496B">
        <w:rPr>
          <w:rFonts w:ascii="Arial" w:eastAsia="Times New Roman" w:hAnsi="Arial" w:cs="Arial"/>
          <w:lang w:eastAsia="en-GB"/>
        </w:rPr>
        <w:t xml:space="preserve">Marjon University requires a single supplier who can provide, install and support a mix of TV and audio equipment for a single TV studio and two radio studios in </w:t>
      </w:r>
      <w:r w:rsidR="0010634B" w:rsidRPr="00E9496B">
        <w:rPr>
          <w:rFonts w:ascii="Arial" w:eastAsia="Times New Roman" w:hAnsi="Arial" w:cs="Arial"/>
          <w:lang w:eastAsia="en-GB"/>
        </w:rPr>
        <w:t xml:space="preserve">our </w:t>
      </w:r>
      <w:r w:rsidRPr="00E9496B">
        <w:rPr>
          <w:rFonts w:ascii="Arial" w:eastAsia="Times New Roman" w:hAnsi="Arial" w:cs="Arial"/>
          <w:lang w:eastAsia="en-GB"/>
        </w:rPr>
        <w:t>new facility for teaching journalism.</w:t>
      </w:r>
      <w:r w:rsidR="0010634B" w:rsidRPr="00E9496B">
        <w:rPr>
          <w:rFonts w:ascii="Arial" w:eastAsia="Times New Roman" w:hAnsi="Arial" w:cs="Arial"/>
          <w:lang w:eastAsia="en-GB"/>
        </w:rPr>
        <w:t xml:space="preserve"> The request for a single supplier is to ensure that regardless of the operating system and software and manufacturer, support is provided from one source by a dedicated point of contact who knows our system and workflows in their entirety.</w:t>
      </w:r>
    </w:p>
    <w:p w14:paraId="11A818A7" w14:textId="77777777" w:rsidR="00E546FE" w:rsidRPr="00E9496B" w:rsidRDefault="00E546FE" w:rsidP="00E546FE">
      <w:pPr>
        <w:spacing w:after="0" w:line="240" w:lineRule="auto"/>
        <w:rPr>
          <w:rFonts w:ascii="Arial" w:eastAsia="Times New Roman" w:hAnsi="Arial" w:cs="Arial"/>
          <w:lang w:eastAsia="en-GB"/>
        </w:rPr>
      </w:pPr>
    </w:p>
    <w:p w14:paraId="78C6664D" w14:textId="1E15EB47" w:rsidR="00A0544C" w:rsidRPr="00E9496B" w:rsidRDefault="00A0544C" w:rsidP="00A0544C">
      <w:pPr>
        <w:rPr>
          <w:rFonts w:ascii="Arial" w:hAnsi="Arial" w:cs="Arial"/>
        </w:rPr>
      </w:pPr>
      <w:r w:rsidRPr="00E9496B">
        <w:rPr>
          <w:rFonts w:ascii="Arial" w:hAnsi="Arial" w:cs="Arial"/>
        </w:rPr>
        <w:t>Please refer to the accompanying document titled ‘Commercial/Pricing Schedule’ for detailed information of the identified equipment and hardware required by Plymouth Marjon University.</w:t>
      </w:r>
    </w:p>
    <w:p w14:paraId="49EFB4D8" w14:textId="0BF9A933" w:rsidR="00271C43" w:rsidRDefault="00271C43" w:rsidP="00A0544C">
      <w:pPr>
        <w:rPr>
          <w:rFonts w:ascii="Arial" w:hAnsi="Arial" w:cs="Arial"/>
          <w:color w:val="1F497D" w:themeColor="text2"/>
        </w:rPr>
      </w:pPr>
    </w:p>
    <w:p w14:paraId="03DCBE22" w14:textId="4676BF18" w:rsidR="00271C43" w:rsidRDefault="00271C43" w:rsidP="00A0544C">
      <w:pPr>
        <w:rPr>
          <w:rFonts w:ascii="Arial" w:hAnsi="Arial" w:cs="Arial"/>
          <w:color w:val="1F497D" w:themeColor="text2"/>
        </w:rPr>
      </w:pPr>
    </w:p>
    <w:p w14:paraId="548DE405" w14:textId="627167A9" w:rsidR="00271C43" w:rsidRDefault="00271C43" w:rsidP="00A0544C">
      <w:pPr>
        <w:rPr>
          <w:rFonts w:ascii="Arial" w:hAnsi="Arial" w:cs="Arial"/>
          <w:color w:val="1F497D" w:themeColor="text2"/>
        </w:rPr>
      </w:pPr>
    </w:p>
    <w:p w14:paraId="33A2A20D" w14:textId="012F9688" w:rsidR="00271C43" w:rsidRDefault="00271C43" w:rsidP="00A0544C">
      <w:pPr>
        <w:rPr>
          <w:rFonts w:ascii="Arial" w:hAnsi="Arial" w:cs="Arial"/>
          <w:color w:val="1F497D" w:themeColor="text2"/>
        </w:rPr>
      </w:pPr>
    </w:p>
    <w:p w14:paraId="20CAB491" w14:textId="41284110" w:rsidR="00C46780" w:rsidRDefault="00C46780" w:rsidP="00C46780">
      <w:pPr>
        <w:pStyle w:val="ListParagraph"/>
        <w:numPr>
          <w:ilvl w:val="0"/>
          <w:numId w:val="1"/>
        </w:numPr>
        <w:spacing w:after="0" w:line="240" w:lineRule="auto"/>
        <w:rPr>
          <w:b/>
          <w:color w:val="1F497D" w:themeColor="text2"/>
          <w:sz w:val="32"/>
          <w:szCs w:val="32"/>
        </w:rPr>
      </w:pPr>
      <w:bookmarkStart w:id="4" w:name="Technical"/>
      <w:r>
        <w:rPr>
          <w:b/>
          <w:color w:val="1F497D" w:themeColor="text2"/>
          <w:sz w:val="32"/>
          <w:szCs w:val="32"/>
        </w:rPr>
        <w:lastRenderedPageBreak/>
        <w:t>Technical Requirements</w:t>
      </w:r>
    </w:p>
    <w:bookmarkEnd w:id="4"/>
    <w:p w14:paraId="4054DCA7" w14:textId="1E27448E" w:rsidR="005A59F7" w:rsidRDefault="005A59F7" w:rsidP="005A59F7">
      <w:pPr>
        <w:spacing w:after="0" w:line="240" w:lineRule="auto"/>
        <w:rPr>
          <w:b/>
          <w:color w:val="1F497D" w:themeColor="text2"/>
          <w:sz w:val="32"/>
          <w:szCs w:val="32"/>
        </w:rPr>
      </w:pPr>
    </w:p>
    <w:p w14:paraId="71DEB02D" w14:textId="4B256036" w:rsidR="00140666" w:rsidRPr="00E9496B" w:rsidRDefault="005A59F7" w:rsidP="00140666">
      <w:pPr>
        <w:rPr>
          <w:rFonts w:ascii="Arial" w:hAnsi="Arial" w:cs="Arial"/>
        </w:rPr>
      </w:pPr>
      <w:r w:rsidRPr="00E9496B">
        <w:rPr>
          <w:rFonts w:ascii="Arial" w:hAnsi="Arial" w:cs="Arial"/>
        </w:rPr>
        <w:t xml:space="preserve">The key requirements and deliverables of this </w:t>
      </w:r>
      <w:r w:rsidR="00271C43" w:rsidRPr="00E9496B">
        <w:rPr>
          <w:rFonts w:ascii="Arial" w:hAnsi="Arial" w:cs="Arial"/>
        </w:rPr>
        <w:t>project</w:t>
      </w:r>
      <w:r w:rsidRPr="00E9496B">
        <w:rPr>
          <w:rFonts w:ascii="Arial" w:hAnsi="Arial" w:cs="Arial"/>
        </w:rPr>
        <w:t xml:space="preserve"> are</w:t>
      </w:r>
      <w:r w:rsidR="00271C43" w:rsidRPr="00E9496B">
        <w:rPr>
          <w:rFonts w:ascii="Arial" w:hAnsi="Arial" w:cs="Arial"/>
        </w:rPr>
        <w:t xml:space="preserve"> more than just the provision and installation of hardware. </w:t>
      </w:r>
      <w:r w:rsidR="006477EE" w:rsidRPr="00E9496B">
        <w:rPr>
          <w:rFonts w:ascii="Arial" w:hAnsi="Arial" w:cs="Arial"/>
        </w:rPr>
        <w:t xml:space="preserve">Marjon </w:t>
      </w:r>
      <w:r w:rsidR="002D72C0" w:rsidRPr="00E9496B">
        <w:rPr>
          <w:rFonts w:ascii="Arial" w:hAnsi="Arial" w:cs="Arial"/>
        </w:rPr>
        <w:t>require a high-level Information Technology (IT) infrastructure</w:t>
      </w:r>
      <w:r w:rsidR="0010634B" w:rsidRPr="00E9496B">
        <w:rPr>
          <w:rFonts w:ascii="Arial" w:hAnsi="Arial" w:cs="Arial"/>
        </w:rPr>
        <w:t>,</w:t>
      </w:r>
      <w:r w:rsidR="002D72C0" w:rsidRPr="00E9496B">
        <w:rPr>
          <w:rFonts w:ascii="Arial" w:hAnsi="Arial" w:cs="Arial"/>
        </w:rPr>
        <w:t xml:space="preserve"> that is not only compatible with our ‘Janet’ high-speed </w:t>
      </w:r>
      <w:r w:rsidR="0010634B" w:rsidRPr="00E9496B">
        <w:rPr>
          <w:rFonts w:ascii="Arial" w:hAnsi="Arial" w:cs="Arial"/>
        </w:rPr>
        <w:t>network but</w:t>
      </w:r>
      <w:r w:rsidR="002D72C0" w:rsidRPr="00E9496B">
        <w:rPr>
          <w:rFonts w:ascii="Arial" w:hAnsi="Arial" w:cs="Arial"/>
        </w:rPr>
        <w:t xml:space="preserve"> ensures integration </w:t>
      </w:r>
      <w:r w:rsidR="00140666" w:rsidRPr="00E9496B">
        <w:rPr>
          <w:rFonts w:ascii="Arial" w:hAnsi="Arial" w:cs="Arial"/>
        </w:rPr>
        <w:t>and output systems are synergised in such a way as to enable multiple simultaneous broadcast capabilities across different platforms.  It is essential that this facility is both fully functional from inception and able to grow and evolve with us.</w:t>
      </w:r>
    </w:p>
    <w:p w14:paraId="32073B03" w14:textId="63FD9965" w:rsidR="00DC7958" w:rsidRPr="00E9496B" w:rsidRDefault="00652D2D" w:rsidP="00140666">
      <w:pPr>
        <w:rPr>
          <w:rFonts w:ascii="Arial" w:eastAsia="Times New Roman" w:hAnsi="Arial" w:cs="Arial"/>
          <w:lang w:eastAsia="en-GB"/>
        </w:rPr>
      </w:pPr>
      <w:bookmarkStart w:id="5" w:name="_Hlk7080830"/>
      <w:r w:rsidRPr="00E9496B">
        <w:rPr>
          <w:rFonts w:ascii="Arial" w:eastAsia="Times New Roman" w:hAnsi="Arial" w:cs="Arial"/>
          <w:lang w:eastAsia="en-GB"/>
        </w:rPr>
        <w:t xml:space="preserve">TV and Radio Studios – Technical Specification </w:t>
      </w:r>
      <w:r w:rsidR="00DC7958" w:rsidRPr="00E9496B">
        <w:rPr>
          <w:rFonts w:ascii="Arial" w:eastAsia="Times New Roman" w:hAnsi="Arial" w:cs="Arial"/>
          <w:lang w:eastAsia="en-GB"/>
        </w:rPr>
        <w:t xml:space="preserve"> </w:t>
      </w:r>
    </w:p>
    <w:bookmarkEnd w:id="5"/>
    <w:p w14:paraId="34EE5336" w14:textId="192EFF9A" w:rsidR="00DC7958" w:rsidRPr="00E9496B" w:rsidRDefault="00DC7958" w:rsidP="00140666">
      <w:pPr>
        <w:rPr>
          <w:rFonts w:ascii="Arial" w:eastAsia="Times New Roman" w:hAnsi="Arial" w:cs="Arial"/>
          <w:lang w:eastAsia="en-GB"/>
        </w:rPr>
      </w:pPr>
      <w:r w:rsidRPr="00E9496B">
        <w:rPr>
          <w:rFonts w:ascii="Arial" w:eastAsia="Times New Roman" w:hAnsi="Arial" w:cs="Arial"/>
          <w:lang w:eastAsia="en-GB"/>
        </w:rPr>
        <w:t xml:space="preserve">Both the Radio and TV sides of this facility will require an industry </w:t>
      </w:r>
      <w:r w:rsidR="00140666" w:rsidRPr="00E9496B">
        <w:rPr>
          <w:rFonts w:ascii="Arial" w:eastAsia="Times New Roman" w:hAnsi="Arial" w:cs="Arial"/>
          <w:lang w:eastAsia="en-GB"/>
        </w:rPr>
        <w:t xml:space="preserve">recognised </w:t>
      </w:r>
      <w:r w:rsidRPr="00E9496B">
        <w:rPr>
          <w:rFonts w:ascii="Arial" w:eastAsia="Times New Roman" w:hAnsi="Arial" w:cs="Arial"/>
          <w:lang w:eastAsia="en-GB"/>
        </w:rPr>
        <w:t>Newsroom Computer System (NRCS) system. For TV it is desired that the proposed system has a level of social media integration.</w:t>
      </w:r>
    </w:p>
    <w:p w14:paraId="56BEE9D6" w14:textId="1EE545DE" w:rsidR="00AA4056" w:rsidRPr="00E9496B" w:rsidRDefault="00AA4056" w:rsidP="00140666">
      <w:pPr>
        <w:rPr>
          <w:rFonts w:ascii="Arial" w:eastAsia="Times New Roman" w:hAnsi="Arial" w:cs="Arial"/>
          <w:lang w:eastAsia="en-GB"/>
        </w:rPr>
      </w:pPr>
      <w:r w:rsidRPr="00E9496B">
        <w:rPr>
          <w:rFonts w:ascii="Arial" w:eastAsia="Times New Roman" w:hAnsi="Arial" w:cs="Arial"/>
          <w:lang w:eastAsia="en-GB"/>
        </w:rPr>
        <w:t>The</w:t>
      </w:r>
      <w:r w:rsidR="00025932" w:rsidRPr="00E9496B">
        <w:rPr>
          <w:rFonts w:ascii="Arial" w:eastAsia="Times New Roman" w:hAnsi="Arial" w:cs="Arial"/>
          <w:lang w:eastAsia="en-GB"/>
        </w:rPr>
        <w:t xml:space="preserve"> required solution is to </w:t>
      </w:r>
      <w:r w:rsidRPr="00E9496B">
        <w:rPr>
          <w:rFonts w:ascii="Arial" w:eastAsia="Times New Roman" w:hAnsi="Arial" w:cs="Arial"/>
          <w:lang w:eastAsia="en-GB"/>
        </w:rPr>
        <w:t>produce a fully-working, integrated solution, automated wherever possible, based upon the equipment descriptions in th</w:t>
      </w:r>
      <w:r w:rsidR="00025932" w:rsidRPr="00E9496B">
        <w:rPr>
          <w:rFonts w:ascii="Arial" w:eastAsia="Times New Roman" w:hAnsi="Arial" w:cs="Arial"/>
          <w:lang w:eastAsia="en-GB"/>
        </w:rPr>
        <w:t>e accompanying pricing schedule</w:t>
      </w:r>
      <w:r w:rsidRPr="00E9496B">
        <w:rPr>
          <w:rFonts w:ascii="Arial" w:eastAsia="Times New Roman" w:hAnsi="Arial" w:cs="Arial"/>
          <w:lang w:eastAsia="en-GB"/>
        </w:rPr>
        <w:t xml:space="preserve">. Our main overriding requirement for this project is the completed facility be fully fit for purpose by </w:t>
      </w:r>
      <w:r w:rsidRPr="00E9496B">
        <w:rPr>
          <w:rFonts w:ascii="Arial" w:eastAsia="Times New Roman" w:hAnsi="Arial" w:cs="Arial"/>
          <w:u w:val="single"/>
          <w:lang w:eastAsia="en-GB"/>
        </w:rPr>
        <w:t>1</w:t>
      </w:r>
      <w:r w:rsidRPr="00E9496B">
        <w:rPr>
          <w:rFonts w:ascii="Arial" w:eastAsia="Times New Roman" w:hAnsi="Arial" w:cs="Arial"/>
          <w:u w:val="single"/>
          <w:vertAlign w:val="superscript"/>
          <w:lang w:eastAsia="en-GB"/>
        </w:rPr>
        <w:t>st</w:t>
      </w:r>
      <w:r w:rsidRPr="00E9496B">
        <w:rPr>
          <w:rFonts w:ascii="Arial" w:eastAsia="Times New Roman" w:hAnsi="Arial" w:cs="Arial"/>
          <w:u w:val="single"/>
          <w:lang w:eastAsia="en-GB"/>
        </w:rPr>
        <w:t xml:space="preserve"> September 2019</w:t>
      </w:r>
      <w:r w:rsidRPr="00E9496B">
        <w:rPr>
          <w:rFonts w:ascii="Arial" w:eastAsia="Times New Roman" w:hAnsi="Arial" w:cs="Arial"/>
          <w:lang w:eastAsia="en-GB"/>
        </w:rPr>
        <w:t>.</w:t>
      </w:r>
    </w:p>
    <w:p w14:paraId="75A767CE" w14:textId="67EF772E" w:rsidR="00DC7958" w:rsidRPr="00E9496B" w:rsidRDefault="00756348" w:rsidP="00140666">
      <w:pPr>
        <w:rPr>
          <w:rFonts w:ascii="Arial" w:eastAsia="Times New Roman" w:hAnsi="Arial" w:cs="Arial"/>
          <w:lang w:eastAsia="en-GB"/>
        </w:rPr>
      </w:pPr>
      <w:r w:rsidRPr="00E9496B">
        <w:rPr>
          <w:rFonts w:ascii="Arial" w:eastAsia="Times New Roman" w:hAnsi="Arial" w:cs="Arial"/>
          <w:lang w:eastAsia="en-GB"/>
        </w:rPr>
        <w:t>Marjon foresee the e</w:t>
      </w:r>
      <w:r w:rsidR="00DC7958" w:rsidRPr="00E9496B">
        <w:rPr>
          <w:rFonts w:ascii="Arial" w:eastAsia="Times New Roman" w:hAnsi="Arial" w:cs="Arial"/>
          <w:lang w:eastAsia="en-GB"/>
        </w:rPr>
        <w:t xml:space="preserve">quipment and cabling installation </w:t>
      </w:r>
      <w:r w:rsidRPr="00E9496B">
        <w:rPr>
          <w:rFonts w:ascii="Arial" w:eastAsia="Times New Roman" w:hAnsi="Arial" w:cs="Arial"/>
          <w:lang w:eastAsia="en-GB"/>
        </w:rPr>
        <w:t xml:space="preserve">being undertaken in </w:t>
      </w:r>
      <w:r w:rsidR="00DC7958" w:rsidRPr="00E9496B">
        <w:rPr>
          <w:rFonts w:ascii="Arial" w:eastAsia="Times New Roman" w:hAnsi="Arial" w:cs="Arial"/>
          <w:lang w:eastAsia="en-GB"/>
        </w:rPr>
        <w:t xml:space="preserve">eight </w:t>
      </w:r>
      <w:r w:rsidRPr="00E9496B">
        <w:rPr>
          <w:rFonts w:ascii="Arial" w:eastAsia="Times New Roman" w:hAnsi="Arial" w:cs="Arial"/>
          <w:lang w:eastAsia="en-GB"/>
        </w:rPr>
        <w:t xml:space="preserve">key </w:t>
      </w:r>
      <w:r w:rsidR="00DC7958" w:rsidRPr="00E9496B">
        <w:rPr>
          <w:rFonts w:ascii="Arial" w:eastAsia="Times New Roman" w:hAnsi="Arial" w:cs="Arial"/>
          <w:lang w:eastAsia="en-GB"/>
        </w:rPr>
        <w:t>areas;</w:t>
      </w:r>
    </w:p>
    <w:p w14:paraId="324636B5" w14:textId="48C3E618" w:rsidR="00DC7958" w:rsidRPr="00E9496B" w:rsidRDefault="00DC7958" w:rsidP="00756348">
      <w:pPr>
        <w:ind w:left="720"/>
        <w:rPr>
          <w:rFonts w:ascii="Arial" w:eastAsia="Times New Roman" w:hAnsi="Arial" w:cs="Arial"/>
          <w:lang w:eastAsia="en-GB"/>
        </w:rPr>
      </w:pPr>
      <w:r w:rsidRPr="00E9496B">
        <w:rPr>
          <w:rFonts w:ascii="Arial" w:eastAsia="Times New Roman" w:hAnsi="Arial" w:cs="Arial"/>
          <w:lang w:eastAsia="en-GB"/>
        </w:rPr>
        <w:t>•</w:t>
      </w:r>
      <w:r w:rsidRPr="00E9496B">
        <w:rPr>
          <w:rFonts w:ascii="Arial" w:eastAsia="Times New Roman" w:hAnsi="Arial" w:cs="Arial"/>
          <w:lang w:eastAsia="en-GB"/>
        </w:rPr>
        <w:tab/>
        <w:t xml:space="preserve">TV </w:t>
      </w:r>
      <w:r w:rsidR="00025932" w:rsidRPr="00E9496B">
        <w:rPr>
          <w:rFonts w:ascii="Arial" w:eastAsia="Times New Roman" w:hAnsi="Arial" w:cs="Arial"/>
          <w:lang w:eastAsia="en-GB"/>
        </w:rPr>
        <w:t>S</w:t>
      </w:r>
      <w:r w:rsidRPr="00E9496B">
        <w:rPr>
          <w:rFonts w:ascii="Arial" w:eastAsia="Times New Roman" w:hAnsi="Arial" w:cs="Arial"/>
          <w:lang w:eastAsia="en-GB"/>
        </w:rPr>
        <w:t>tudio</w:t>
      </w:r>
    </w:p>
    <w:p w14:paraId="4AAD94BF" w14:textId="77777777" w:rsidR="00DC7958" w:rsidRPr="00E9496B" w:rsidRDefault="00DC7958" w:rsidP="00756348">
      <w:pPr>
        <w:ind w:left="720"/>
        <w:rPr>
          <w:rFonts w:ascii="Arial" w:eastAsia="Times New Roman" w:hAnsi="Arial" w:cs="Arial"/>
          <w:lang w:eastAsia="en-GB"/>
        </w:rPr>
      </w:pPr>
      <w:r w:rsidRPr="00E9496B">
        <w:rPr>
          <w:rFonts w:ascii="Arial" w:eastAsia="Times New Roman" w:hAnsi="Arial" w:cs="Arial"/>
          <w:lang w:eastAsia="en-GB"/>
        </w:rPr>
        <w:t>•</w:t>
      </w:r>
      <w:r w:rsidRPr="00E9496B">
        <w:rPr>
          <w:rFonts w:ascii="Arial" w:eastAsia="Times New Roman" w:hAnsi="Arial" w:cs="Arial"/>
          <w:lang w:eastAsia="en-GB"/>
        </w:rPr>
        <w:tab/>
        <w:t xml:space="preserve">TV Gallery </w:t>
      </w:r>
    </w:p>
    <w:p w14:paraId="003038CF" w14:textId="23069619" w:rsidR="00DC7958" w:rsidRPr="00E9496B" w:rsidRDefault="00DC7958" w:rsidP="00756348">
      <w:pPr>
        <w:ind w:left="720"/>
        <w:rPr>
          <w:rFonts w:ascii="Arial" w:eastAsia="Times New Roman" w:hAnsi="Arial" w:cs="Arial"/>
          <w:lang w:eastAsia="en-GB"/>
        </w:rPr>
      </w:pPr>
      <w:r w:rsidRPr="00E9496B">
        <w:rPr>
          <w:rFonts w:ascii="Arial" w:eastAsia="Times New Roman" w:hAnsi="Arial" w:cs="Arial"/>
          <w:lang w:eastAsia="en-GB"/>
        </w:rPr>
        <w:t>•</w:t>
      </w:r>
      <w:r w:rsidRPr="00E9496B">
        <w:rPr>
          <w:rFonts w:ascii="Arial" w:eastAsia="Times New Roman" w:hAnsi="Arial" w:cs="Arial"/>
          <w:lang w:eastAsia="en-GB"/>
        </w:rPr>
        <w:tab/>
      </w:r>
      <w:r w:rsidR="00D3448A" w:rsidRPr="00E9496B">
        <w:rPr>
          <w:rFonts w:ascii="Arial" w:eastAsia="Times New Roman" w:hAnsi="Arial" w:cs="Arial"/>
          <w:lang w:eastAsia="en-GB"/>
        </w:rPr>
        <w:t xml:space="preserve">Central Apparatus Room </w:t>
      </w:r>
      <w:r w:rsidR="00FD401A" w:rsidRPr="00E9496B">
        <w:rPr>
          <w:rFonts w:ascii="Arial" w:eastAsia="Times New Roman" w:hAnsi="Arial" w:cs="Arial"/>
          <w:lang w:eastAsia="en-GB"/>
        </w:rPr>
        <w:t>(</w:t>
      </w:r>
      <w:r w:rsidRPr="00E9496B">
        <w:rPr>
          <w:rFonts w:ascii="Arial" w:eastAsia="Times New Roman" w:hAnsi="Arial" w:cs="Arial"/>
          <w:lang w:eastAsia="en-GB"/>
        </w:rPr>
        <w:t>CAR</w:t>
      </w:r>
      <w:r w:rsidR="00FD401A" w:rsidRPr="00E9496B">
        <w:rPr>
          <w:rFonts w:ascii="Arial" w:eastAsia="Times New Roman" w:hAnsi="Arial" w:cs="Arial"/>
          <w:lang w:eastAsia="en-GB"/>
        </w:rPr>
        <w:t>)</w:t>
      </w:r>
    </w:p>
    <w:p w14:paraId="5500135F" w14:textId="3B499AC8" w:rsidR="00DC7958" w:rsidRPr="00E9496B" w:rsidRDefault="00DC7958" w:rsidP="00756348">
      <w:pPr>
        <w:ind w:left="720"/>
        <w:rPr>
          <w:rFonts w:ascii="Arial" w:eastAsia="Times New Roman" w:hAnsi="Arial" w:cs="Arial"/>
          <w:lang w:eastAsia="en-GB"/>
        </w:rPr>
      </w:pPr>
      <w:r w:rsidRPr="00E9496B">
        <w:rPr>
          <w:rFonts w:ascii="Arial" w:eastAsia="Times New Roman" w:hAnsi="Arial" w:cs="Arial"/>
          <w:lang w:eastAsia="en-GB"/>
        </w:rPr>
        <w:t>•</w:t>
      </w:r>
      <w:r w:rsidRPr="00E9496B">
        <w:rPr>
          <w:rFonts w:ascii="Arial" w:eastAsia="Times New Roman" w:hAnsi="Arial" w:cs="Arial"/>
          <w:lang w:eastAsia="en-GB"/>
        </w:rPr>
        <w:tab/>
        <w:t xml:space="preserve">Radio </w:t>
      </w:r>
      <w:r w:rsidR="00025932" w:rsidRPr="00E9496B">
        <w:rPr>
          <w:rFonts w:ascii="Arial" w:eastAsia="Times New Roman" w:hAnsi="Arial" w:cs="Arial"/>
          <w:lang w:eastAsia="en-GB"/>
        </w:rPr>
        <w:t>S</w:t>
      </w:r>
      <w:r w:rsidRPr="00E9496B">
        <w:rPr>
          <w:rFonts w:ascii="Arial" w:eastAsia="Times New Roman" w:hAnsi="Arial" w:cs="Arial"/>
          <w:lang w:eastAsia="en-GB"/>
        </w:rPr>
        <w:t>tudio A</w:t>
      </w:r>
    </w:p>
    <w:p w14:paraId="7EF409DD" w14:textId="1BBB2BD1" w:rsidR="00DC7958" w:rsidRPr="00E9496B" w:rsidRDefault="00DC7958" w:rsidP="00756348">
      <w:pPr>
        <w:ind w:left="720"/>
        <w:rPr>
          <w:rFonts w:ascii="Arial" w:eastAsia="Times New Roman" w:hAnsi="Arial" w:cs="Arial"/>
          <w:lang w:eastAsia="en-GB"/>
        </w:rPr>
      </w:pPr>
      <w:r w:rsidRPr="00E9496B">
        <w:rPr>
          <w:rFonts w:ascii="Arial" w:eastAsia="Times New Roman" w:hAnsi="Arial" w:cs="Arial"/>
          <w:lang w:eastAsia="en-GB"/>
        </w:rPr>
        <w:t>•</w:t>
      </w:r>
      <w:r w:rsidRPr="00E9496B">
        <w:rPr>
          <w:rFonts w:ascii="Arial" w:eastAsia="Times New Roman" w:hAnsi="Arial" w:cs="Arial"/>
          <w:lang w:eastAsia="en-GB"/>
        </w:rPr>
        <w:tab/>
        <w:t xml:space="preserve">Radio </w:t>
      </w:r>
      <w:r w:rsidR="00025932" w:rsidRPr="00E9496B">
        <w:rPr>
          <w:rFonts w:ascii="Arial" w:eastAsia="Times New Roman" w:hAnsi="Arial" w:cs="Arial"/>
          <w:lang w:eastAsia="en-GB"/>
        </w:rPr>
        <w:t>S</w:t>
      </w:r>
      <w:r w:rsidRPr="00E9496B">
        <w:rPr>
          <w:rFonts w:ascii="Arial" w:eastAsia="Times New Roman" w:hAnsi="Arial" w:cs="Arial"/>
          <w:lang w:eastAsia="en-GB"/>
        </w:rPr>
        <w:t>tudio B</w:t>
      </w:r>
    </w:p>
    <w:p w14:paraId="732B5027" w14:textId="77777777" w:rsidR="00DC7958" w:rsidRPr="00E9496B" w:rsidRDefault="00DC7958" w:rsidP="00756348">
      <w:pPr>
        <w:ind w:left="720"/>
        <w:rPr>
          <w:rFonts w:ascii="Arial" w:eastAsia="Times New Roman" w:hAnsi="Arial" w:cs="Arial"/>
          <w:lang w:eastAsia="en-GB"/>
        </w:rPr>
      </w:pPr>
      <w:r w:rsidRPr="00E9496B">
        <w:rPr>
          <w:rFonts w:ascii="Arial" w:eastAsia="Times New Roman" w:hAnsi="Arial" w:cs="Arial"/>
          <w:lang w:eastAsia="en-GB"/>
        </w:rPr>
        <w:t>•</w:t>
      </w:r>
      <w:r w:rsidRPr="00E9496B">
        <w:rPr>
          <w:rFonts w:ascii="Arial" w:eastAsia="Times New Roman" w:hAnsi="Arial" w:cs="Arial"/>
          <w:lang w:eastAsia="en-GB"/>
        </w:rPr>
        <w:tab/>
        <w:t>Newsroom</w:t>
      </w:r>
    </w:p>
    <w:p w14:paraId="5FAEE585" w14:textId="77777777" w:rsidR="00DC7958" w:rsidRPr="00E9496B" w:rsidRDefault="00DC7958" w:rsidP="00756348">
      <w:pPr>
        <w:ind w:left="720"/>
        <w:rPr>
          <w:rFonts w:ascii="Arial" w:eastAsia="Times New Roman" w:hAnsi="Arial" w:cs="Arial"/>
          <w:lang w:eastAsia="en-GB"/>
        </w:rPr>
      </w:pPr>
      <w:r w:rsidRPr="00E9496B">
        <w:rPr>
          <w:rFonts w:ascii="Arial" w:eastAsia="Times New Roman" w:hAnsi="Arial" w:cs="Arial"/>
          <w:lang w:eastAsia="en-GB"/>
        </w:rPr>
        <w:t>•</w:t>
      </w:r>
      <w:r w:rsidRPr="00E9496B">
        <w:rPr>
          <w:rFonts w:ascii="Arial" w:eastAsia="Times New Roman" w:hAnsi="Arial" w:cs="Arial"/>
          <w:lang w:eastAsia="en-GB"/>
        </w:rPr>
        <w:tab/>
        <w:t>Reception</w:t>
      </w:r>
    </w:p>
    <w:p w14:paraId="53A81B2C" w14:textId="77777777" w:rsidR="00DC7958" w:rsidRPr="00E9496B" w:rsidRDefault="00DC7958" w:rsidP="00756348">
      <w:pPr>
        <w:ind w:left="720"/>
        <w:rPr>
          <w:rFonts w:ascii="Arial" w:eastAsia="Times New Roman" w:hAnsi="Arial" w:cs="Arial"/>
          <w:lang w:eastAsia="en-GB"/>
        </w:rPr>
      </w:pPr>
      <w:r w:rsidRPr="00E9496B">
        <w:rPr>
          <w:rFonts w:ascii="Arial" w:eastAsia="Times New Roman" w:hAnsi="Arial" w:cs="Arial"/>
          <w:lang w:eastAsia="en-GB"/>
        </w:rPr>
        <w:t>•</w:t>
      </w:r>
      <w:r w:rsidRPr="00E9496B">
        <w:rPr>
          <w:rFonts w:ascii="Arial" w:eastAsia="Times New Roman" w:hAnsi="Arial" w:cs="Arial"/>
          <w:lang w:eastAsia="en-GB"/>
        </w:rPr>
        <w:tab/>
        <w:t>External to the building</w:t>
      </w:r>
    </w:p>
    <w:p w14:paraId="45617FA4" w14:textId="5F26F6FB" w:rsidR="00DC7958" w:rsidRDefault="00DC7958" w:rsidP="00DC7958">
      <w:pPr>
        <w:rPr>
          <w:rFonts w:ascii="Arial" w:eastAsia="Times New Roman" w:hAnsi="Arial" w:cs="Arial"/>
          <w:lang w:eastAsia="en-GB"/>
        </w:rPr>
      </w:pPr>
      <w:r w:rsidRPr="00E9496B">
        <w:rPr>
          <w:rFonts w:ascii="Arial" w:eastAsia="Times New Roman" w:hAnsi="Arial" w:cs="Arial"/>
          <w:lang w:eastAsia="en-GB"/>
        </w:rPr>
        <w:t xml:space="preserve">Cable routes between all areas are likely to be via potentially hazardous areas (presence of asbestos) through an </w:t>
      </w:r>
      <w:r w:rsidR="00C30055" w:rsidRPr="00E9496B">
        <w:rPr>
          <w:rFonts w:ascii="Arial" w:eastAsia="Times New Roman" w:hAnsi="Arial" w:cs="Arial"/>
          <w:lang w:eastAsia="en-GB"/>
        </w:rPr>
        <w:t>under croft</w:t>
      </w:r>
      <w:r w:rsidRPr="00E9496B">
        <w:rPr>
          <w:rFonts w:ascii="Arial" w:eastAsia="Times New Roman" w:hAnsi="Arial" w:cs="Arial"/>
          <w:lang w:eastAsia="en-GB"/>
        </w:rPr>
        <w:t xml:space="preserve">. Experience of working in such areas is essential and all required legislation should be met with regards to health and safety and this will need to be demonstrated within the risk assessment and method statement of the appointed contractor. </w:t>
      </w:r>
      <w:r w:rsidR="00140666" w:rsidRPr="00E9496B">
        <w:rPr>
          <w:rFonts w:ascii="Arial" w:eastAsia="Times New Roman" w:hAnsi="Arial" w:cs="Arial"/>
          <w:lang w:eastAsia="en-GB"/>
        </w:rPr>
        <w:t xml:space="preserve">(Please note that the building owners ‘BBC’ have </w:t>
      </w:r>
      <w:r w:rsidR="00C30055" w:rsidRPr="00E9496B">
        <w:rPr>
          <w:rFonts w:ascii="Arial" w:eastAsia="Times New Roman" w:hAnsi="Arial" w:cs="Arial"/>
          <w:lang w:eastAsia="en-GB"/>
        </w:rPr>
        <w:t>confirmed that they have and will make available details of their asbestos survey information)</w:t>
      </w:r>
      <w:r w:rsidR="00E9496B">
        <w:rPr>
          <w:rFonts w:ascii="Arial" w:eastAsia="Times New Roman" w:hAnsi="Arial" w:cs="Arial"/>
          <w:lang w:eastAsia="en-GB"/>
        </w:rPr>
        <w:t>.</w:t>
      </w:r>
    </w:p>
    <w:p w14:paraId="6CF24731" w14:textId="77777777" w:rsidR="0016469B" w:rsidRDefault="0016469B" w:rsidP="0016469B">
      <w:pPr>
        <w:spacing w:after="0" w:line="240" w:lineRule="auto"/>
        <w:rPr>
          <w:b/>
          <w:color w:val="1F497D" w:themeColor="text2"/>
          <w:sz w:val="32"/>
          <w:szCs w:val="32"/>
        </w:rPr>
      </w:pPr>
    </w:p>
    <w:p w14:paraId="5879225D" w14:textId="77777777" w:rsidR="0016469B" w:rsidRDefault="0016469B" w:rsidP="0016469B">
      <w:pPr>
        <w:spacing w:after="0" w:line="240" w:lineRule="auto"/>
        <w:rPr>
          <w:b/>
          <w:color w:val="1F497D" w:themeColor="text2"/>
          <w:sz w:val="32"/>
          <w:szCs w:val="32"/>
        </w:rPr>
      </w:pPr>
    </w:p>
    <w:p w14:paraId="2FE02ED3" w14:textId="77777777" w:rsidR="0016469B" w:rsidRDefault="0016469B" w:rsidP="0016469B">
      <w:pPr>
        <w:spacing w:after="0" w:line="240" w:lineRule="auto"/>
        <w:rPr>
          <w:b/>
          <w:color w:val="1F497D" w:themeColor="text2"/>
          <w:sz w:val="32"/>
          <w:szCs w:val="32"/>
        </w:rPr>
      </w:pPr>
    </w:p>
    <w:p w14:paraId="7EF1CADD" w14:textId="77777777" w:rsidR="0016469B" w:rsidRDefault="0016469B" w:rsidP="0016469B">
      <w:pPr>
        <w:spacing w:after="0" w:line="240" w:lineRule="auto"/>
        <w:rPr>
          <w:b/>
          <w:color w:val="1F497D" w:themeColor="text2"/>
          <w:sz w:val="32"/>
          <w:szCs w:val="32"/>
        </w:rPr>
      </w:pPr>
    </w:p>
    <w:p w14:paraId="74DDF491" w14:textId="46712DAB" w:rsidR="0016469B" w:rsidRPr="0016469B" w:rsidRDefault="0016469B" w:rsidP="0016469B">
      <w:pPr>
        <w:spacing w:after="0" w:line="240" w:lineRule="auto"/>
        <w:rPr>
          <w:b/>
          <w:color w:val="1F497D" w:themeColor="text2"/>
          <w:sz w:val="32"/>
          <w:szCs w:val="32"/>
        </w:rPr>
      </w:pPr>
      <w:r w:rsidRPr="0016469B">
        <w:rPr>
          <w:b/>
          <w:color w:val="1F497D" w:themeColor="text2"/>
          <w:sz w:val="32"/>
          <w:szCs w:val="32"/>
        </w:rPr>
        <w:lastRenderedPageBreak/>
        <w:t>Mains Electrical - Works</w:t>
      </w:r>
    </w:p>
    <w:p w14:paraId="424C743F" w14:textId="77777777" w:rsidR="0016469B" w:rsidRDefault="0016469B" w:rsidP="0016469B">
      <w:pPr>
        <w:spacing w:after="0" w:line="240" w:lineRule="auto"/>
        <w:rPr>
          <w:rFonts w:ascii="Arial" w:eastAsia="Times New Roman" w:hAnsi="Arial" w:cs="Arial"/>
          <w:lang w:eastAsia="en-GB"/>
        </w:rPr>
      </w:pPr>
    </w:p>
    <w:p w14:paraId="405C7BD3" w14:textId="6906FFEF" w:rsidR="00E37916" w:rsidRPr="0016469B" w:rsidRDefault="00E37916" w:rsidP="0016469B">
      <w:pPr>
        <w:rPr>
          <w:rFonts w:ascii="Arial" w:hAnsi="Arial" w:cs="Arial"/>
        </w:rPr>
      </w:pPr>
      <w:r w:rsidRPr="0016469B">
        <w:rPr>
          <w:rFonts w:ascii="Arial" w:hAnsi="Arial" w:cs="Arial"/>
        </w:rPr>
        <w:t xml:space="preserve">Any electrical work will require liaising with the buildings landlord to reach agreement on how this will be implemented. Introductions will be made by </w:t>
      </w:r>
      <w:r w:rsidR="0016469B" w:rsidRPr="0016469B">
        <w:rPr>
          <w:rFonts w:ascii="Arial" w:hAnsi="Arial" w:cs="Arial"/>
        </w:rPr>
        <w:t>Marjon</w:t>
      </w:r>
      <w:r w:rsidRPr="0016469B">
        <w:rPr>
          <w:rFonts w:ascii="Arial" w:hAnsi="Arial" w:cs="Arial"/>
        </w:rPr>
        <w:t xml:space="preserve"> to the appropriate contact once the specialist contractor has been appointed. All electrical work that is required will be explained when site surveys are carried out.</w:t>
      </w:r>
    </w:p>
    <w:p w14:paraId="37073761" w14:textId="77777777" w:rsidR="00E37916" w:rsidRPr="0016469B" w:rsidRDefault="00E37916" w:rsidP="00E37916">
      <w:pPr>
        <w:autoSpaceDE w:val="0"/>
        <w:autoSpaceDN w:val="0"/>
        <w:adjustRightInd w:val="0"/>
        <w:spacing w:after="0" w:line="240" w:lineRule="auto"/>
        <w:ind w:right="84"/>
        <w:rPr>
          <w:rFonts w:ascii="Arial" w:hAnsi="Arial" w:cs="Arial"/>
        </w:rPr>
      </w:pPr>
      <w:r w:rsidRPr="0016469B">
        <w:rPr>
          <w:rFonts w:ascii="Arial" w:hAnsi="Arial" w:cs="Arial"/>
        </w:rPr>
        <w:t>The Specialist Contractor will be required to provide the following for all operational areas;</w:t>
      </w:r>
    </w:p>
    <w:p w14:paraId="0D0DF87F" w14:textId="77777777" w:rsidR="0016469B" w:rsidRPr="0016469B" w:rsidRDefault="0016469B" w:rsidP="00E37916">
      <w:pPr>
        <w:autoSpaceDE w:val="0"/>
        <w:autoSpaceDN w:val="0"/>
        <w:adjustRightInd w:val="0"/>
        <w:spacing w:after="0" w:line="240" w:lineRule="auto"/>
        <w:ind w:right="84"/>
        <w:rPr>
          <w:rFonts w:ascii="Arial" w:hAnsi="Arial" w:cs="Arial"/>
        </w:rPr>
      </w:pPr>
    </w:p>
    <w:p w14:paraId="2AE44308" w14:textId="310C72B3" w:rsidR="00E37916" w:rsidRPr="0016469B" w:rsidRDefault="00E37916" w:rsidP="00E37916">
      <w:pPr>
        <w:autoSpaceDE w:val="0"/>
        <w:autoSpaceDN w:val="0"/>
        <w:adjustRightInd w:val="0"/>
        <w:spacing w:after="0" w:line="240" w:lineRule="auto"/>
        <w:ind w:right="84"/>
        <w:rPr>
          <w:rFonts w:ascii="Arial" w:hAnsi="Arial" w:cs="Arial"/>
        </w:rPr>
      </w:pPr>
      <w:r w:rsidRPr="0016469B">
        <w:rPr>
          <w:rFonts w:ascii="Arial" w:hAnsi="Arial" w:cs="Arial"/>
        </w:rPr>
        <w:t>Area-by-area power load</w:t>
      </w:r>
      <w:r w:rsidR="0016469B" w:rsidRPr="0016469B">
        <w:rPr>
          <w:rFonts w:ascii="Arial" w:hAnsi="Arial" w:cs="Arial"/>
        </w:rPr>
        <w:t>;</w:t>
      </w:r>
    </w:p>
    <w:p w14:paraId="123F57C5" w14:textId="77777777" w:rsidR="0016469B" w:rsidRPr="0016469B" w:rsidRDefault="0016469B" w:rsidP="00E37916">
      <w:pPr>
        <w:autoSpaceDE w:val="0"/>
        <w:autoSpaceDN w:val="0"/>
        <w:adjustRightInd w:val="0"/>
        <w:spacing w:after="0" w:line="240" w:lineRule="auto"/>
        <w:ind w:right="84"/>
        <w:rPr>
          <w:rFonts w:ascii="Arial" w:hAnsi="Arial" w:cs="Arial"/>
        </w:rPr>
      </w:pPr>
    </w:p>
    <w:p w14:paraId="11EC45A1" w14:textId="17124736" w:rsidR="00E37916" w:rsidRPr="0016469B" w:rsidRDefault="00E37916" w:rsidP="00E37916">
      <w:pPr>
        <w:autoSpaceDE w:val="0"/>
        <w:autoSpaceDN w:val="0"/>
        <w:adjustRightInd w:val="0"/>
        <w:spacing w:after="0" w:line="240" w:lineRule="auto"/>
        <w:ind w:right="84"/>
        <w:rPr>
          <w:rFonts w:ascii="Arial" w:hAnsi="Arial" w:cs="Arial"/>
        </w:rPr>
      </w:pPr>
      <w:r w:rsidRPr="0016469B">
        <w:rPr>
          <w:rFonts w:ascii="Arial" w:hAnsi="Arial" w:cs="Arial"/>
        </w:rPr>
        <w:t>Heating demand estimation in BTU</w:t>
      </w:r>
      <w:r w:rsidR="0016469B" w:rsidRPr="0016469B">
        <w:rPr>
          <w:rFonts w:ascii="Arial" w:hAnsi="Arial" w:cs="Arial"/>
        </w:rPr>
        <w:t>;</w:t>
      </w:r>
    </w:p>
    <w:p w14:paraId="40C85987" w14:textId="77777777" w:rsidR="0016469B" w:rsidRPr="0016469B" w:rsidRDefault="0016469B" w:rsidP="00E37916">
      <w:pPr>
        <w:autoSpaceDE w:val="0"/>
        <w:autoSpaceDN w:val="0"/>
        <w:adjustRightInd w:val="0"/>
        <w:spacing w:after="0" w:line="240" w:lineRule="auto"/>
        <w:ind w:right="84"/>
        <w:rPr>
          <w:rFonts w:ascii="Arial" w:hAnsi="Arial" w:cs="Arial"/>
        </w:rPr>
      </w:pPr>
    </w:p>
    <w:p w14:paraId="3037DC0D" w14:textId="1D793D66" w:rsidR="00E37916" w:rsidRPr="0016469B" w:rsidRDefault="00E37916" w:rsidP="00E37916">
      <w:pPr>
        <w:autoSpaceDE w:val="0"/>
        <w:autoSpaceDN w:val="0"/>
        <w:adjustRightInd w:val="0"/>
        <w:spacing w:after="0" w:line="240" w:lineRule="auto"/>
        <w:ind w:right="84"/>
        <w:rPr>
          <w:rFonts w:ascii="Arial" w:hAnsi="Arial" w:cs="Arial"/>
        </w:rPr>
      </w:pPr>
      <w:r w:rsidRPr="0016469B">
        <w:rPr>
          <w:rFonts w:ascii="Arial" w:hAnsi="Arial" w:cs="Arial"/>
        </w:rPr>
        <w:t>Appraisal of best use/layout of space available</w:t>
      </w:r>
      <w:r w:rsidR="0016469B" w:rsidRPr="0016469B">
        <w:rPr>
          <w:rFonts w:ascii="Arial" w:hAnsi="Arial" w:cs="Arial"/>
        </w:rPr>
        <w:t>;</w:t>
      </w:r>
    </w:p>
    <w:p w14:paraId="6A0198CA" w14:textId="77777777" w:rsidR="00E37916" w:rsidRPr="0016469B" w:rsidRDefault="00E37916" w:rsidP="00E37916">
      <w:pPr>
        <w:autoSpaceDE w:val="0"/>
        <w:autoSpaceDN w:val="0"/>
        <w:adjustRightInd w:val="0"/>
        <w:spacing w:after="0" w:line="240" w:lineRule="auto"/>
        <w:ind w:right="84"/>
        <w:jc w:val="both"/>
        <w:rPr>
          <w:rFonts w:ascii="Arial" w:hAnsi="Arial" w:cs="Arial"/>
        </w:rPr>
      </w:pPr>
    </w:p>
    <w:p w14:paraId="5A4F74D1" w14:textId="067C02A9"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All racks will be fully cross-bonded in compliance with equipotential bonding requirements.</w:t>
      </w:r>
    </w:p>
    <w:p w14:paraId="5E7EC045" w14:textId="77777777" w:rsidR="0016469B" w:rsidRPr="0016469B" w:rsidRDefault="0016469B" w:rsidP="00E37916">
      <w:pPr>
        <w:autoSpaceDE w:val="0"/>
        <w:autoSpaceDN w:val="0"/>
        <w:adjustRightInd w:val="0"/>
        <w:spacing w:after="0" w:line="240" w:lineRule="auto"/>
        <w:ind w:right="84"/>
        <w:jc w:val="both"/>
        <w:rPr>
          <w:rFonts w:ascii="Arial" w:hAnsi="Arial" w:cs="Arial"/>
        </w:rPr>
      </w:pPr>
    </w:p>
    <w:p w14:paraId="3541644C" w14:textId="4F35466C"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All electrical work will comply with BS 7671:2018 and the Electricity at Work Regulations 1989.</w:t>
      </w:r>
    </w:p>
    <w:p w14:paraId="49DB8B4E" w14:textId="77777777" w:rsidR="0016469B" w:rsidRPr="0016469B" w:rsidRDefault="0016469B" w:rsidP="00E37916">
      <w:pPr>
        <w:autoSpaceDE w:val="0"/>
        <w:autoSpaceDN w:val="0"/>
        <w:adjustRightInd w:val="0"/>
        <w:spacing w:after="0" w:line="240" w:lineRule="auto"/>
        <w:ind w:right="84"/>
        <w:jc w:val="both"/>
        <w:rPr>
          <w:rFonts w:ascii="Arial" w:hAnsi="Arial" w:cs="Arial"/>
        </w:rPr>
      </w:pPr>
    </w:p>
    <w:p w14:paraId="28B18071" w14:textId="77777777"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All wiring, including all signal types, will also comply with BS 7671:2018, particularly with attention paid to cable types allowable in public buildings, also correct protective separation of ELV signal type cables. If contractors are not familiar with this new standard that came into effect in January this year but are familiar with the previous version of the regulations, they should make themselves aware of any changes that may affect this installation as there have been many changes to the new edition.</w:t>
      </w:r>
    </w:p>
    <w:p w14:paraId="3C9937CF" w14:textId="77777777" w:rsidR="00E37916" w:rsidRPr="0016469B" w:rsidRDefault="00E37916" w:rsidP="00E37916">
      <w:pPr>
        <w:autoSpaceDE w:val="0"/>
        <w:autoSpaceDN w:val="0"/>
        <w:adjustRightInd w:val="0"/>
        <w:spacing w:after="0" w:line="240" w:lineRule="auto"/>
        <w:ind w:right="84"/>
        <w:jc w:val="both"/>
        <w:rPr>
          <w:rFonts w:ascii="Arial" w:hAnsi="Arial" w:cs="Arial"/>
        </w:rPr>
      </w:pPr>
    </w:p>
    <w:p w14:paraId="5CFEC1FC" w14:textId="77777777"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The choice of infrastructure, equipment layout and technical architecture of the installation should facilitate the ongoing evolution of the facility as technology changes and the usage of studio areas change without fundamental re-design.</w:t>
      </w:r>
    </w:p>
    <w:p w14:paraId="3464CCD2" w14:textId="77777777" w:rsidR="00E37916" w:rsidRPr="0016469B" w:rsidRDefault="00E37916" w:rsidP="00E37916">
      <w:pPr>
        <w:autoSpaceDE w:val="0"/>
        <w:autoSpaceDN w:val="0"/>
        <w:adjustRightInd w:val="0"/>
        <w:spacing w:after="0" w:line="240" w:lineRule="auto"/>
        <w:ind w:right="84"/>
        <w:jc w:val="both"/>
        <w:rPr>
          <w:rFonts w:ascii="Arial" w:hAnsi="Arial" w:cs="Arial"/>
        </w:rPr>
      </w:pPr>
    </w:p>
    <w:p w14:paraId="1A1259D3" w14:textId="77777777"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The performance, reliability and ease of maintenance of the system and equipment are all dependent upon high quality wiring and standards.</w:t>
      </w:r>
    </w:p>
    <w:p w14:paraId="4D0CBCB5" w14:textId="77777777" w:rsidR="00E37916" w:rsidRPr="0016469B" w:rsidRDefault="00E37916" w:rsidP="00E37916">
      <w:pPr>
        <w:autoSpaceDE w:val="0"/>
        <w:autoSpaceDN w:val="0"/>
        <w:adjustRightInd w:val="0"/>
        <w:spacing w:after="0" w:line="240" w:lineRule="auto"/>
        <w:ind w:right="84"/>
        <w:jc w:val="both"/>
        <w:rPr>
          <w:rFonts w:ascii="Arial" w:hAnsi="Arial" w:cs="Arial"/>
        </w:rPr>
      </w:pPr>
    </w:p>
    <w:p w14:paraId="7CB04969" w14:textId="77777777"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 xml:space="preserve">The Contractor shall undertake the systems integration and installation in accordance with broadcasting and professional audio/video industry standards for analogue, digital and data distribution. As previously mentioned, all work must comply with BS 7671:2018 and the latest edition of HSR25. </w:t>
      </w:r>
    </w:p>
    <w:p w14:paraId="11FD434C" w14:textId="77777777" w:rsidR="00E37916" w:rsidRPr="0016469B" w:rsidRDefault="00E37916" w:rsidP="00E37916">
      <w:pPr>
        <w:autoSpaceDE w:val="0"/>
        <w:autoSpaceDN w:val="0"/>
        <w:adjustRightInd w:val="0"/>
        <w:spacing w:after="0" w:line="240" w:lineRule="auto"/>
        <w:ind w:right="84"/>
        <w:jc w:val="both"/>
        <w:rPr>
          <w:rFonts w:ascii="Arial" w:hAnsi="Arial" w:cs="Arial"/>
        </w:rPr>
      </w:pPr>
    </w:p>
    <w:p w14:paraId="3C0B81B8" w14:textId="77777777"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All connectors shall be labelled/numbered relating to system drawings.</w:t>
      </w:r>
    </w:p>
    <w:p w14:paraId="207C31C8" w14:textId="77777777" w:rsidR="00E37916" w:rsidRPr="0016469B" w:rsidRDefault="00E37916" w:rsidP="00E37916">
      <w:pPr>
        <w:autoSpaceDE w:val="0"/>
        <w:autoSpaceDN w:val="0"/>
        <w:adjustRightInd w:val="0"/>
        <w:spacing w:after="0" w:line="240" w:lineRule="auto"/>
        <w:ind w:right="84"/>
        <w:jc w:val="both"/>
        <w:rPr>
          <w:rFonts w:ascii="Arial" w:hAnsi="Arial" w:cs="Arial"/>
        </w:rPr>
      </w:pPr>
    </w:p>
    <w:p w14:paraId="578E9980" w14:textId="77777777"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A consistent cable colour, boot colour and numbering scheme shall be applied to the installation. This may follow a client prescribed format to retain consistency with other client systems.</w:t>
      </w:r>
    </w:p>
    <w:p w14:paraId="14A3A728" w14:textId="77777777" w:rsidR="00E37916" w:rsidRPr="0016469B" w:rsidRDefault="00E37916" w:rsidP="00E37916">
      <w:pPr>
        <w:autoSpaceDE w:val="0"/>
        <w:autoSpaceDN w:val="0"/>
        <w:adjustRightInd w:val="0"/>
        <w:spacing w:after="0" w:line="240" w:lineRule="auto"/>
        <w:ind w:right="84"/>
        <w:jc w:val="both"/>
        <w:rPr>
          <w:rFonts w:ascii="Arial" w:hAnsi="Arial" w:cs="Arial"/>
        </w:rPr>
      </w:pPr>
    </w:p>
    <w:p w14:paraId="65507355" w14:textId="77777777"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The completed installation shall offer good access for maintenance purposes.</w:t>
      </w:r>
    </w:p>
    <w:p w14:paraId="5A6580DC" w14:textId="77777777" w:rsidR="00E37916" w:rsidRPr="0016469B" w:rsidRDefault="00E37916" w:rsidP="00E37916">
      <w:pPr>
        <w:autoSpaceDE w:val="0"/>
        <w:autoSpaceDN w:val="0"/>
        <w:adjustRightInd w:val="0"/>
        <w:spacing w:after="0" w:line="240" w:lineRule="auto"/>
        <w:ind w:right="84"/>
        <w:rPr>
          <w:rFonts w:ascii="Arial" w:hAnsi="Arial" w:cs="Arial"/>
        </w:rPr>
      </w:pPr>
    </w:p>
    <w:p w14:paraId="030D50DE" w14:textId="77777777"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Interface units shall be placed in locations to allow easy access. Should it be necessary to site interface units within ceiling or floor voids or cable routes, this must be agreed with the client project manager. Locations of units are to be clearly marked.</w:t>
      </w:r>
    </w:p>
    <w:p w14:paraId="30E3F911" w14:textId="77777777" w:rsidR="00E37916" w:rsidRPr="0016469B" w:rsidRDefault="00E37916" w:rsidP="00E37916">
      <w:pPr>
        <w:autoSpaceDE w:val="0"/>
        <w:autoSpaceDN w:val="0"/>
        <w:adjustRightInd w:val="0"/>
        <w:spacing w:after="0" w:line="240" w:lineRule="auto"/>
        <w:ind w:right="84"/>
        <w:jc w:val="both"/>
        <w:rPr>
          <w:rFonts w:ascii="Arial" w:hAnsi="Arial" w:cs="Arial"/>
        </w:rPr>
      </w:pPr>
    </w:p>
    <w:p w14:paraId="34D6BF4B" w14:textId="77777777"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Wiring methods shall allow sufficient cable slack to enable easy withdrawal of units, panels, etc. for maintenance.</w:t>
      </w:r>
    </w:p>
    <w:p w14:paraId="2D7580FB" w14:textId="77777777" w:rsidR="00E37916" w:rsidRPr="0016469B" w:rsidRDefault="00E37916" w:rsidP="00E37916">
      <w:pPr>
        <w:autoSpaceDE w:val="0"/>
        <w:autoSpaceDN w:val="0"/>
        <w:adjustRightInd w:val="0"/>
        <w:spacing w:after="0" w:line="240" w:lineRule="auto"/>
        <w:ind w:right="84"/>
        <w:rPr>
          <w:rFonts w:ascii="Arial" w:hAnsi="Arial" w:cs="Arial"/>
        </w:rPr>
      </w:pPr>
    </w:p>
    <w:p w14:paraId="0FE1E3C5" w14:textId="21F5D9F8" w:rsidR="00E37916" w:rsidRPr="0016469B" w:rsidRDefault="00E37916" w:rsidP="00E37916">
      <w:pPr>
        <w:autoSpaceDE w:val="0"/>
        <w:autoSpaceDN w:val="0"/>
        <w:adjustRightInd w:val="0"/>
        <w:spacing w:after="0" w:line="240" w:lineRule="auto"/>
        <w:ind w:right="84"/>
        <w:jc w:val="both"/>
        <w:rPr>
          <w:rFonts w:ascii="Arial" w:hAnsi="Arial" w:cs="Arial"/>
        </w:rPr>
      </w:pPr>
      <w:r w:rsidRPr="0016469B">
        <w:rPr>
          <w:rFonts w:ascii="Arial" w:hAnsi="Arial" w:cs="Arial"/>
        </w:rPr>
        <w:t xml:space="preserve">Where desk cable management systems are used, access holes shall be large enough to allow any interconnecting cables to be removed without necessitating the removal of the connector(s). </w:t>
      </w:r>
      <w:r w:rsidR="0016469B" w:rsidRPr="0016469B">
        <w:rPr>
          <w:rFonts w:ascii="Arial" w:hAnsi="Arial" w:cs="Arial"/>
        </w:rPr>
        <w:t>Attention</w:t>
      </w:r>
      <w:r w:rsidRPr="0016469B">
        <w:rPr>
          <w:rFonts w:ascii="Arial" w:hAnsi="Arial" w:cs="Arial"/>
        </w:rPr>
        <w:t xml:space="preserve"> must be paid to correct separation/non</w:t>
      </w:r>
      <w:r w:rsidR="0016469B">
        <w:rPr>
          <w:rFonts w:ascii="Arial" w:hAnsi="Arial" w:cs="Arial"/>
        </w:rPr>
        <w:t>-</w:t>
      </w:r>
      <w:r w:rsidRPr="0016469B">
        <w:rPr>
          <w:rFonts w:ascii="Arial" w:hAnsi="Arial" w:cs="Arial"/>
        </w:rPr>
        <w:t>colocation of ELV/LV/MV cables.</w:t>
      </w:r>
    </w:p>
    <w:p w14:paraId="67EBB416" w14:textId="77777777" w:rsidR="00E37916" w:rsidRPr="0016469B" w:rsidRDefault="00E37916" w:rsidP="00E37916">
      <w:pPr>
        <w:autoSpaceDE w:val="0"/>
        <w:autoSpaceDN w:val="0"/>
        <w:adjustRightInd w:val="0"/>
        <w:spacing w:after="0" w:line="240" w:lineRule="auto"/>
        <w:ind w:right="84"/>
        <w:rPr>
          <w:rFonts w:ascii="Arial" w:hAnsi="Arial" w:cs="Arial"/>
        </w:rPr>
      </w:pPr>
    </w:p>
    <w:p w14:paraId="7F9BCC99" w14:textId="2C40E167" w:rsidR="00AA42A6" w:rsidRPr="0016469B" w:rsidRDefault="0016469B" w:rsidP="00AA42A6">
      <w:pPr>
        <w:rPr>
          <w:rFonts w:ascii="Arial" w:eastAsia="Times New Roman" w:hAnsi="Arial" w:cs="Arial"/>
          <w:lang w:eastAsia="en-GB"/>
        </w:rPr>
      </w:pPr>
      <w:r w:rsidRPr="0016469B">
        <w:rPr>
          <w:rFonts w:ascii="Arial" w:eastAsia="Times New Roman" w:hAnsi="Arial" w:cs="Arial"/>
          <w:lang w:eastAsia="en-GB"/>
        </w:rPr>
        <w:t>Marjon accepts that s</w:t>
      </w:r>
      <w:r w:rsidR="00AA42A6" w:rsidRPr="0016469B">
        <w:rPr>
          <w:rFonts w:ascii="Arial" w:eastAsia="Times New Roman" w:hAnsi="Arial" w:cs="Arial"/>
          <w:lang w:eastAsia="en-GB"/>
        </w:rPr>
        <w:t>ome requirements in this section may appear to have a higher than normal</w:t>
      </w:r>
      <w:r w:rsidRPr="0016469B">
        <w:rPr>
          <w:rFonts w:ascii="Arial" w:eastAsia="Times New Roman" w:hAnsi="Arial" w:cs="Arial"/>
          <w:lang w:eastAsia="en-GB"/>
        </w:rPr>
        <w:t xml:space="preserve"> </w:t>
      </w:r>
      <w:r w:rsidR="00AA42A6" w:rsidRPr="0016469B">
        <w:rPr>
          <w:rFonts w:ascii="Arial" w:eastAsia="Times New Roman" w:hAnsi="Arial" w:cs="Arial"/>
          <w:lang w:eastAsia="en-GB"/>
        </w:rPr>
        <w:t>demand factor from most similar establishments. This is due to our geographical location and the need to remain fully functional. It also considers our occasional extended hours of</w:t>
      </w:r>
      <w:r w:rsidRPr="0016469B">
        <w:rPr>
          <w:rFonts w:ascii="Arial" w:eastAsia="Times New Roman" w:hAnsi="Arial" w:cs="Arial"/>
          <w:lang w:eastAsia="en-GB"/>
        </w:rPr>
        <w:t xml:space="preserve"> </w:t>
      </w:r>
      <w:r w:rsidR="00AA42A6" w:rsidRPr="0016469B">
        <w:rPr>
          <w:rFonts w:ascii="Arial" w:eastAsia="Times New Roman" w:hAnsi="Arial" w:cs="Arial"/>
          <w:lang w:eastAsia="en-GB"/>
        </w:rPr>
        <w:t>operation.</w:t>
      </w:r>
    </w:p>
    <w:p w14:paraId="3604E4F9" w14:textId="2B8E8028" w:rsidR="00AA42A6" w:rsidRPr="0016469B" w:rsidRDefault="00AA42A6" w:rsidP="00AA42A6">
      <w:pPr>
        <w:rPr>
          <w:rFonts w:ascii="Arial" w:eastAsia="Times New Roman" w:hAnsi="Arial" w:cs="Arial"/>
          <w:lang w:eastAsia="en-GB"/>
        </w:rPr>
      </w:pPr>
      <w:r w:rsidRPr="0016469B">
        <w:rPr>
          <w:rFonts w:ascii="Arial" w:eastAsia="Times New Roman" w:hAnsi="Arial" w:cs="Arial"/>
          <w:lang w:eastAsia="en-GB"/>
        </w:rPr>
        <w:t>All equipment to be rack mounted where possible and provided with appropriate rack mounting equipment.  Suitable rack mounting equipment to be provided and installed where not.</w:t>
      </w:r>
      <w:r w:rsidR="0016469B" w:rsidRPr="0016469B">
        <w:rPr>
          <w:rFonts w:ascii="Arial" w:eastAsia="Times New Roman" w:hAnsi="Arial" w:cs="Arial"/>
          <w:lang w:eastAsia="en-GB"/>
        </w:rPr>
        <w:t xml:space="preserve"> </w:t>
      </w:r>
      <w:r w:rsidRPr="0016469B">
        <w:rPr>
          <w:rFonts w:ascii="Arial" w:eastAsia="Times New Roman" w:hAnsi="Arial" w:cs="Arial"/>
          <w:lang w:eastAsia="en-GB"/>
        </w:rPr>
        <w:t>Include commissioning of all equipment to suit its usage within the specific operational environment.</w:t>
      </w:r>
    </w:p>
    <w:p w14:paraId="74D0FB39" w14:textId="77777777" w:rsidR="00AA42A6" w:rsidRPr="0016469B" w:rsidRDefault="00AA42A6" w:rsidP="00AA42A6">
      <w:pPr>
        <w:rPr>
          <w:rFonts w:ascii="Arial" w:eastAsia="Times New Roman" w:hAnsi="Arial" w:cs="Arial"/>
          <w:lang w:eastAsia="en-GB"/>
        </w:rPr>
      </w:pPr>
      <w:r w:rsidRPr="0016469B">
        <w:rPr>
          <w:rFonts w:ascii="Arial" w:eastAsia="Times New Roman" w:hAnsi="Arial" w:cs="Arial"/>
          <w:lang w:eastAsia="en-GB"/>
        </w:rPr>
        <w:t>It is envisaged that as a news type environment with the courses being taught concentrating on journalism, the operational requirement for the TV gallery is that it can be operated by as few people as possible. However, the option to expand later should be considered in Tenderers design to allow for the eventuality that TV production may possibly become an element of teaching in the future and this should be shown in the proposal.</w:t>
      </w:r>
    </w:p>
    <w:p w14:paraId="4A22558D" w14:textId="77777777" w:rsidR="0064146F" w:rsidRPr="00E9496B" w:rsidRDefault="0064146F" w:rsidP="00182752">
      <w:pPr>
        <w:pStyle w:val="ListParagraph"/>
        <w:numPr>
          <w:ilvl w:val="0"/>
          <w:numId w:val="1"/>
        </w:numPr>
        <w:spacing w:after="0" w:line="240" w:lineRule="auto"/>
        <w:rPr>
          <w:b/>
          <w:color w:val="1F497D" w:themeColor="text2"/>
          <w:sz w:val="32"/>
          <w:szCs w:val="32"/>
        </w:rPr>
      </w:pPr>
      <w:bookmarkStart w:id="6" w:name="Statement"/>
      <w:r w:rsidRPr="00E9496B">
        <w:rPr>
          <w:b/>
          <w:color w:val="1F497D" w:themeColor="text2"/>
          <w:sz w:val="32"/>
          <w:szCs w:val="32"/>
        </w:rPr>
        <w:t>Statement of Requirements</w:t>
      </w:r>
      <w:bookmarkEnd w:id="6"/>
    </w:p>
    <w:p w14:paraId="2238CBCF" w14:textId="77777777" w:rsidR="00A15048" w:rsidRPr="00E9496B" w:rsidRDefault="00A15048" w:rsidP="000B4CEC">
      <w:pPr>
        <w:pStyle w:val="ListParagraph"/>
        <w:spacing w:after="0" w:line="240" w:lineRule="auto"/>
        <w:rPr>
          <w:b/>
          <w:color w:val="1F497D" w:themeColor="text2"/>
          <w:sz w:val="32"/>
          <w:szCs w:val="32"/>
        </w:rPr>
      </w:pPr>
    </w:p>
    <w:p w14:paraId="77EF768C" w14:textId="77777777" w:rsidR="0064146F" w:rsidRPr="00E9496B" w:rsidRDefault="00E74AC8" w:rsidP="009E7DDE">
      <w:pPr>
        <w:rPr>
          <w:rFonts w:ascii="Arial" w:hAnsi="Arial" w:cs="Arial"/>
        </w:rPr>
      </w:pPr>
      <w:r w:rsidRPr="00E9496B">
        <w:rPr>
          <w:rFonts w:ascii="Arial" w:hAnsi="Arial" w:cs="Arial"/>
        </w:rPr>
        <w:t xml:space="preserve">Instructions for Completion </w:t>
      </w:r>
    </w:p>
    <w:p w14:paraId="486BB2C8" w14:textId="77777777" w:rsidR="00E9496B" w:rsidRDefault="00E74AC8" w:rsidP="003125CA">
      <w:pPr>
        <w:rPr>
          <w:rFonts w:ascii="Arial" w:hAnsi="Arial" w:cs="Arial"/>
        </w:rPr>
      </w:pPr>
      <w:r w:rsidRPr="00E9496B">
        <w:rPr>
          <w:rFonts w:ascii="Arial" w:hAnsi="Arial" w:cs="Arial"/>
        </w:rPr>
        <w:t>Tenderers are required to complete the column titled ‘Supporting Information’ - Please ensure that your responses to each of the requirements below, are structured and presented in an conducive manner that addresses and responds to the salient points of each requirement.</w:t>
      </w:r>
      <w:r w:rsidR="00A15048" w:rsidRPr="00E9496B">
        <w:rPr>
          <w:rFonts w:ascii="Arial" w:hAnsi="Arial" w:cs="Arial"/>
        </w:rPr>
        <w:t xml:space="preserve"> </w:t>
      </w:r>
    </w:p>
    <w:p w14:paraId="38A3DB76" w14:textId="61EC7C5C" w:rsidR="00AC2BC7" w:rsidRPr="00E9496B" w:rsidRDefault="00A15048" w:rsidP="003125CA">
      <w:pPr>
        <w:rPr>
          <w:rFonts w:ascii="Arial" w:hAnsi="Arial" w:cs="Arial"/>
        </w:rPr>
      </w:pPr>
      <w:r w:rsidRPr="00E9496B">
        <w:rPr>
          <w:rFonts w:ascii="Arial" w:hAnsi="Arial" w:cs="Arial"/>
        </w:rPr>
        <w:t>Each question must be answered in its own right. Tenderers must not answer any of the questions by cross referencing other questions or other materials e.g. reports located on your website.  (P</w:t>
      </w:r>
      <w:r w:rsidR="00E74AC8" w:rsidRPr="00E9496B">
        <w:rPr>
          <w:rFonts w:ascii="Arial" w:hAnsi="Arial" w:cs="Arial"/>
        </w:rPr>
        <w:t xml:space="preserve">lease note that </w:t>
      </w:r>
      <w:r w:rsidR="001E51A1" w:rsidRPr="00E9496B">
        <w:rPr>
          <w:rFonts w:ascii="Arial" w:hAnsi="Arial" w:cs="Arial"/>
        </w:rPr>
        <w:t xml:space="preserve">Plymouth Marjon University </w:t>
      </w:r>
      <w:r w:rsidR="00E74AC8" w:rsidRPr="00E9496B">
        <w:rPr>
          <w:rFonts w:ascii="Arial" w:hAnsi="Arial" w:cs="Arial"/>
        </w:rPr>
        <w:t>reserves the right to mark a Tenderer down or exclude them from the procurement if the submission contains any ambiguities or lacks clarity.</w:t>
      </w:r>
      <w:r w:rsidRPr="00E9496B">
        <w:rPr>
          <w:rFonts w:ascii="Arial" w:hAnsi="Arial" w:cs="Arial"/>
        </w:rPr>
        <w:t xml:space="preserve">) </w:t>
      </w:r>
    </w:p>
    <w:p w14:paraId="0127086D" w14:textId="77777777" w:rsidR="00E74AC8" w:rsidRPr="00E9496B" w:rsidRDefault="00E74AC8" w:rsidP="003125CA">
      <w:pPr>
        <w:rPr>
          <w:rFonts w:ascii="Arial" w:hAnsi="Arial" w:cs="Arial"/>
        </w:rPr>
      </w:pPr>
      <w:r w:rsidRPr="00E9496B">
        <w:rPr>
          <w:rFonts w:ascii="Arial" w:hAnsi="Arial" w:cs="Arial"/>
        </w:rPr>
        <w:t xml:space="preserve">Please </w:t>
      </w:r>
      <w:r w:rsidR="00B925A4" w:rsidRPr="00E9496B">
        <w:rPr>
          <w:rFonts w:ascii="Arial" w:hAnsi="Arial" w:cs="Arial"/>
        </w:rPr>
        <w:t xml:space="preserve">note </w:t>
      </w:r>
      <w:r w:rsidRPr="00E9496B">
        <w:rPr>
          <w:rFonts w:ascii="Arial" w:hAnsi="Arial" w:cs="Arial"/>
        </w:rPr>
        <w:t xml:space="preserve">that the Statement of Requirements have been categorised as either ‘Mandatory’ or ‘Highly Desirable’ the definitions for each of these </w:t>
      </w:r>
      <w:r w:rsidR="00281C7A" w:rsidRPr="00E9496B">
        <w:rPr>
          <w:rFonts w:ascii="Arial" w:hAnsi="Arial" w:cs="Arial"/>
        </w:rPr>
        <w:t>are: -</w:t>
      </w:r>
    </w:p>
    <w:p w14:paraId="517AE6CF" w14:textId="0BEC5F84" w:rsidR="00A15048" w:rsidRDefault="00E74AC8" w:rsidP="003125CA">
      <w:pPr>
        <w:rPr>
          <w:rFonts w:ascii="Arial" w:hAnsi="Arial" w:cs="Arial"/>
        </w:rPr>
      </w:pPr>
      <w:r w:rsidRPr="003125CA">
        <w:rPr>
          <w:rFonts w:ascii="Arial" w:hAnsi="Arial" w:cs="Arial"/>
          <w:highlight w:val="magenta"/>
        </w:rPr>
        <w:t>Mandatory</w:t>
      </w:r>
      <w:r w:rsidR="00CE4968" w:rsidRPr="003125CA">
        <w:rPr>
          <w:rFonts w:ascii="Arial" w:hAnsi="Arial" w:cs="Arial"/>
          <w:highlight w:val="magenta"/>
        </w:rPr>
        <w:t xml:space="preserve"> (weighting 100%)</w:t>
      </w:r>
      <w:r w:rsidRPr="003125CA">
        <w:rPr>
          <w:rFonts w:ascii="Arial" w:hAnsi="Arial" w:cs="Arial"/>
        </w:rPr>
        <w:t xml:space="preserve"> =</w:t>
      </w:r>
      <w:r w:rsidR="004E2E3A" w:rsidRPr="003125CA">
        <w:rPr>
          <w:rFonts w:ascii="Arial" w:hAnsi="Arial" w:cs="Arial"/>
        </w:rPr>
        <w:t xml:space="preserve"> </w:t>
      </w:r>
      <w:r w:rsidR="003F0E35" w:rsidRPr="003125CA">
        <w:rPr>
          <w:rFonts w:ascii="Arial" w:hAnsi="Arial" w:cs="Arial"/>
        </w:rPr>
        <w:t>Plymouth Marjon University</w:t>
      </w:r>
      <w:r w:rsidR="00A15048" w:rsidRPr="003125CA">
        <w:rPr>
          <w:rFonts w:ascii="Arial" w:hAnsi="Arial" w:cs="Arial"/>
        </w:rPr>
        <w:t xml:space="preserve"> have determined the requirements </w:t>
      </w:r>
      <w:r w:rsidR="00B925A4" w:rsidRPr="003125CA">
        <w:rPr>
          <w:rFonts w:ascii="Arial" w:hAnsi="Arial" w:cs="Arial"/>
        </w:rPr>
        <w:t xml:space="preserve">designated as mandatory </w:t>
      </w:r>
      <w:r w:rsidR="00A15048" w:rsidRPr="003125CA">
        <w:rPr>
          <w:rFonts w:ascii="Arial" w:hAnsi="Arial" w:cs="Arial"/>
        </w:rPr>
        <w:t>below a</w:t>
      </w:r>
      <w:r w:rsidR="00B925A4" w:rsidRPr="003125CA">
        <w:rPr>
          <w:rFonts w:ascii="Arial" w:hAnsi="Arial" w:cs="Arial"/>
        </w:rPr>
        <w:t>re</w:t>
      </w:r>
      <w:r w:rsidR="00A15048" w:rsidRPr="003125CA">
        <w:rPr>
          <w:rFonts w:ascii="Arial" w:hAnsi="Arial" w:cs="Arial"/>
        </w:rPr>
        <w:t xml:space="preserve"> obligatory to the success and requirement outputs of the required service/solution.  Please note: Any supplier indicating Not Met may receive a fail and therefore be excluded from this opportunity.</w:t>
      </w:r>
    </w:p>
    <w:p w14:paraId="06190E05" w14:textId="16268F18" w:rsidR="005F7980" w:rsidRDefault="005F7980" w:rsidP="003125CA">
      <w:pPr>
        <w:rPr>
          <w:rFonts w:ascii="Arial" w:hAnsi="Arial" w:cs="Arial"/>
        </w:rPr>
      </w:pPr>
      <w:r w:rsidRPr="000A486C">
        <w:rPr>
          <w:rFonts w:ascii="Arial" w:hAnsi="Arial" w:cs="Arial"/>
          <w:highlight w:val="cyan"/>
        </w:rPr>
        <w:t>Pass/Fail =</w:t>
      </w:r>
      <w:r>
        <w:rPr>
          <w:rFonts w:ascii="Arial" w:hAnsi="Arial" w:cs="Arial"/>
        </w:rPr>
        <w:t xml:space="preserve"> Plymouth Marjon University </w:t>
      </w:r>
      <w:r w:rsidR="000A486C">
        <w:rPr>
          <w:rFonts w:ascii="Arial" w:hAnsi="Arial" w:cs="Arial"/>
        </w:rPr>
        <w:t xml:space="preserve">have identified some requirements as being subject to Pass/Fail criteria in recognition that whilst important to Marjon tenderer responses are likely to have similar themes and approaches.  </w:t>
      </w:r>
    </w:p>
    <w:p w14:paraId="604C4E2E" w14:textId="77777777" w:rsidR="000A486C" w:rsidRPr="003125CA" w:rsidRDefault="000A486C" w:rsidP="003125CA">
      <w:pPr>
        <w:rPr>
          <w:rFonts w:ascii="Arial" w:hAnsi="Arial" w:cs="Arial"/>
        </w:rPr>
      </w:pPr>
    </w:p>
    <w:tbl>
      <w:tblPr>
        <w:tblStyle w:val="TableGrid"/>
        <w:tblW w:w="0" w:type="auto"/>
        <w:tblLook w:val="04A0" w:firstRow="1" w:lastRow="0" w:firstColumn="1" w:lastColumn="0" w:noHBand="0" w:noVBand="1"/>
      </w:tblPr>
      <w:tblGrid>
        <w:gridCol w:w="4390"/>
        <w:gridCol w:w="4626"/>
      </w:tblGrid>
      <w:tr w:rsidR="005F7980" w14:paraId="089DD16F" w14:textId="77777777" w:rsidTr="005F7980">
        <w:tc>
          <w:tcPr>
            <w:tcW w:w="4390" w:type="dxa"/>
          </w:tcPr>
          <w:p w14:paraId="7F4DB7AA" w14:textId="63A89E17" w:rsidR="005F7980" w:rsidRPr="005F7980" w:rsidRDefault="005F7980" w:rsidP="003125CA">
            <w:pPr>
              <w:rPr>
                <w:rFonts w:ascii="Arial" w:hAnsi="Arial" w:cs="Arial"/>
                <w:b/>
              </w:rPr>
            </w:pPr>
            <w:r w:rsidRPr="005F7980">
              <w:rPr>
                <w:rFonts w:ascii="Arial" w:hAnsi="Arial" w:cs="Arial"/>
                <w:b/>
              </w:rPr>
              <w:lastRenderedPageBreak/>
              <w:t xml:space="preserve">Pass </w:t>
            </w:r>
          </w:p>
        </w:tc>
        <w:tc>
          <w:tcPr>
            <w:tcW w:w="4626" w:type="dxa"/>
          </w:tcPr>
          <w:p w14:paraId="638BE35A" w14:textId="4039A011" w:rsidR="005F7980" w:rsidRPr="005F7980" w:rsidRDefault="005F7980" w:rsidP="003125CA">
            <w:pPr>
              <w:rPr>
                <w:rFonts w:ascii="Arial" w:hAnsi="Arial" w:cs="Arial"/>
                <w:b/>
              </w:rPr>
            </w:pPr>
            <w:r w:rsidRPr="005F7980">
              <w:rPr>
                <w:rFonts w:ascii="Arial" w:hAnsi="Arial" w:cs="Arial"/>
                <w:b/>
              </w:rPr>
              <w:t xml:space="preserve">Fail </w:t>
            </w:r>
          </w:p>
        </w:tc>
      </w:tr>
      <w:tr w:rsidR="005F7980" w14:paraId="494091D2" w14:textId="77777777" w:rsidTr="005F7980">
        <w:tc>
          <w:tcPr>
            <w:tcW w:w="4390" w:type="dxa"/>
          </w:tcPr>
          <w:p w14:paraId="29784BB8" w14:textId="29CC4A24" w:rsidR="005F7980" w:rsidRPr="005F7980" w:rsidRDefault="005F7980" w:rsidP="003125CA">
            <w:pPr>
              <w:rPr>
                <w:rFonts w:ascii="Arial" w:hAnsi="Arial" w:cs="Arial"/>
              </w:rPr>
            </w:pPr>
            <w:r w:rsidRPr="005F7980">
              <w:rPr>
                <w:rFonts w:ascii="Arial" w:hAnsi="Arial" w:cs="Arial"/>
              </w:rPr>
              <w:t>Criteria; The response is comprehensive, unambiguous and relevant, offering sufficient detail to demonstrate the tenderers understanding of the requirement and how best to fulfil our requirements</w:t>
            </w:r>
          </w:p>
        </w:tc>
        <w:tc>
          <w:tcPr>
            <w:tcW w:w="4626" w:type="dxa"/>
          </w:tcPr>
          <w:p w14:paraId="06FD94C2" w14:textId="0F664E87" w:rsidR="005F7980" w:rsidRDefault="005F7980" w:rsidP="003125CA">
            <w:pPr>
              <w:rPr>
                <w:rFonts w:ascii="Arial" w:hAnsi="Arial" w:cs="Arial"/>
                <w:b/>
                <w:color w:val="FF0000"/>
              </w:rPr>
            </w:pPr>
            <w:r w:rsidRPr="005F7980">
              <w:rPr>
                <w:rFonts w:ascii="Arial" w:hAnsi="Arial" w:cs="Arial"/>
              </w:rPr>
              <w:t>Criteria: The response is limited with insufficient details and explanations provided to demonstrate how the tenderer will fulfil the requirement.</w:t>
            </w:r>
          </w:p>
        </w:tc>
      </w:tr>
    </w:tbl>
    <w:p w14:paraId="2CBD6C91" w14:textId="77777777" w:rsidR="005F7980" w:rsidRDefault="005F7980" w:rsidP="003125CA">
      <w:pPr>
        <w:rPr>
          <w:rFonts w:ascii="Arial" w:hAnsi="Arial" w:cs="Arial"/>
          <w:b/>
          <w:color w:val="FF0000"/>
        </w:rPr>
      </w:pPr>
    </w:p>
    <w:p w14:paraId="4BD53C3C" w14:textId="0C266A3D" w:rsidR="00E17607" w:rsidRPr="00DC4215" w:rsidRDefault="00D0411C" w:rsidP="00835602">
      <w:pPr>
        <w:rPr>
          <w:rFonts w:ascii="Arial" w:hAnsi="Arial" w:cs="Arial"/>
        </w:rPr>
      </w:pPr>
      <w:r w:rsidRPr="00DC4215">
        <w:rPr>
          <w:rFonts w:ascii="Arial" w:hAnsi="Arial" w:cs="Arial"/>
        </w:rPr>
        <w:t xml:space="preserve">The Structure of the Statement of Requirements is categorised </w:t>
      </w:r>
      <w:r w:rsidR="00727A8E" w:rsidRPr="00DC4215">
        <w:rPr>
          <w:rFonts w:ascii="Arial" w:hAnsi="Arial" w:cs="Arial"/>
        </w:rPr>
        <w:t xml:space="preserve">into 5 discrete areas </w:t>
      </w:r>
      <w:r w:rsidRPr="00DC4215">
        <w:rPr>
          <w:rFonts w:ascii="Arial" w:hAnsi="Arial" w:cs="Arial"/>
        </w:rPr>
        <w:t>as</w:t>
      </w:r>
      <w:r w:rsidR="00727A8E" w:rsidRPr="00DC4215">
        <w:rPr>
          <w:rFonts w:ascii="Arial" w:hAnsi="Arial" w:cs="Arial"/>
        </w:rPr>
        <w:t xml:space="preserve"> per the following</w:t>
      </w:r>
      <w:r w:rsidRPr="00DC4215">
        <w:rPr>
          <w:rFonts w:ascii="Arial" w:hAnsi="Arial" w:cs="Arial"/>
        </w:rPr>
        <w:t>:</w:t>
      </w:r>
      <w:r w:rsidR="00A75BC3" w:rsidRPr="00DC4215">
        <w:rPr>
          <w:rFonts w:ascii="Arial" w:hAnsi="Arial" w:cs="Arial"/>
        </w:rPr>
        <w:t xml:space="preserve"> </w:t>
      </w:r>
      <w:r w:rsidRPr="00DC4215">
        <w:rPr>
          <w:rFonts w:ascii="Arial" w:hAnsi="Arial" w:cs="Arial"/>
        </w:rPr>
        <w:t>-</w:t>
      </w:r>
    </w:p>
    <w:p w14:paraId="4E74A97B" w14:textId="38C66F24" w:rsidR="00D0411C" w:rsidRPr="00DC4215" w:rsidRDefault="00D0411C" w:rsidP="00A75BC3">
      <w:pPr>
        <w:spacing w:after="0" w:line="240" w:lineRule="auto"/>
        <w:rPr>
          <w:rStyle w:val="Hyperlink"/>
          <w:color w:val="auto"/>
          <w:u w:val="none"/>
        </w:rPr>
      </w:pPr>
    </w:p>
    <w:p w14:paraId="655946E0" w14:textId="15218794" w:rsidR="005215E3" w:rsidRPr="00F5168D" w:rsidRDefault="00632B95" w:rsidP="00B5158C">
      <w:pPr>
        <w:pStyle w:val="ListParagraph"/>
        <w:numPr>
          <w:ilvl w:val="0"/>
          <w:numId w:val="16"/>
        </w:numPr>
        <w:spacing w:line="240" w:lineRule="auto"/>
        <w:rPr>
          <w:b/>
          <w:color w:val="FF0000"/>
          <w:u w:val="single"/>
        </w:rPr>
      </w:pPr>
      <w:hyperlink w:anchor="Specific" w:history="1">
        <w:r w:rsidR="00DC4215" w:rsidRPr="00F5168D">
          <w:rPr>
            <w:rStyle w:val="Hyperlink"/>
            <w:rFonts w:ascii="Arial" w:hAnsi="Arial" w:cs="Arial"/>
            <w:b/>
            <w:sz w:val="32"/>
            <w:szCs w:val="32"/>
          </w:rPr>
          <w:t>Specific Technical Requirements</w:t>
        </w:r>
      </w:hyperlink>
    </w:p>
    <w:p w14:paraId="45EEF959" w14:textId="77777777" w:rsidR="00F5168D" w:rsidRPr="00F5168D" w:rsidRDefault="00F5168D" w:rsidP="00F5168D">
      <w:pPr>
        <w:pStyle w:val="ListParagraph"/>
        <w:spacing w:line="240" w:lineRule="auto"/>
        <w:ind w:left="360"/>
        <w:rPr>
          <w:b/>
          <w:color w:val="FF0000"/>
          <w:u w:val="single"/>
        </w:rPr>
      </w:pPr>
    </w:p>
    <w:p w14:paraId="02D3EBD6" w14:textId="77777777" w:rsidR="00F5168D" w:rsidRPr="00F5168D" w:rsidRDefault="00F5168D" w:rsidP="00F5168D">
      <w:pPr>
        <w:pStyle w:val="ListParagraph"/>
        <w:spacing w:line="240" w:lineRule="auto"/>
        <w:ind w:left="360"/>
        <w:rPr>
          <w:b/>
          <w:color w:val="FF0000"/>
          <w:u w:val="single"/>
        </w:rPr>
      </w:pPr>
    </w:p>
    <w:p w14:paraId="2C45DD41" w14:textId="353FE825" w:rsidR="00DC4215" w:rsidRDefault="00632B95" w:rsidP="00B5158C">
      <w:pPr>
        <w:pStyle w:val="ListParagraph"/>
        <w:numPr>
          <w:ilvl w:val="0"/>
          <w:numId w:val="16"/>
        </w:numPr>
        <w:spacing w:line="240" w:lineRule="auto"/>
        <w:rPr>
          <w:rFonts w:ascii="Arial" w:hAnsi="Arial" w:cs="Arial"/>
          <w:b/>
          <w:sz w:val="32"/>
          <w:szCs w:val="32"/>
        </w:rPr>
      </w:pPr>
      <w:hyperlink w:anchor="Project" w:history="1">
        <w:r w:rsidR="00DC4215" w:rsidRPr="00F5168D">
          <w:rPr>
            <w:rStyle w:val="Hyperlink"/>
            <w:rFonts w:ascii="Arial" w:hAnsi="Arial" w:cs="Arial"/>
            <w:b/>
            <w:sz w:val="32"/>
            <w:szCs w:val="32"/>
          </w:rPr>
          <w:t>Project Planning and Implementation</w:t>
        </w:r>
      </w:hyperlink>
    </w:p>
    <w:p w14:paraId="3584F404" w14:textId="77777777" w:rsidR="00F5168D" w:rsidRPr="00F5168D" w:rsidRDefault="00F5168D" w:rsidP="00F5168D">
      <w:pPr>
        <w:pStyle w:val="ListParagraph"/>
        <w:rPr>
          <w:rFonts w:ascii="Arial" w:hAnsi="Arial" w:cs="Arial"/>
          <w:b/>
          <w:sz w:val="32"/>
          <w:szCs w:val="32"/>
        </w:rPr>
      </w:pPr>
    </w:p>
    <w:p w14:paraId="6D7E975C" w14:textId="6B587B38" w:rsidR="00F60BA7" w:rsidRDefault="00632B95" w:rsidP="00B5158C">
      <w:pPr>
        <w:pStyle w:val="ListParagraph"/>
        <w:numPr>
          <w:ilvl w:val="0"/>
          <w:numId w:val="16"/>
        </w:numPr>
        <w:rPr>
          <w:rFonts w:ascii="Arial" w:hAnsi="Arial" w:cs="Arial"/>
          <w:b/>
          <w:sz w:val="32"/>
          <w:szCs w:val="32"/>
        </w:rPr>
      </w:pPr>
      <w:hyperlink w:anchor="Supplier" w:history="1">
        <w:r w:rsidR="00F60BA7" w:rsidRPr="00F5168D">
          <w:rPr>
            <w:rStyle w:val="Hyperlink"/>
            <w:rFonts w:ascii="Arial" w:hAnsi="Arial" w:cs="Arial"/>
            <w:b/>
            <w:sz w:val="32"/>
            <w:szCs w:val="32"/>
          </w:rPr>
          <w:t>Supplier Relationship Management</w:t>
        </w:r>
      </w:hyperlink>
    </w:p>
    <w:p w14:paraId="66968C2A" w14:textId="77777777" w:rsidR="00F5168D" w:rsidRPr="00F5168D" w:rsidRDefault="00F5168D" w:rsidP="00F5168D">
      <w:pPr>
        <w:pStyle w:val="ListParagraph"/>
        <w:rPr>
          <w:rFonts w:ascii="Arial" w:hAnsi="Arial" w:cs="Arial"/>
          <w:b/>
          <w:sz w:val="32"/>
          <w:szCs w:val="32"/>
        </w:rPr>
      </w:pPr>
    </w:p>
    <w:p w14:paraId="53405F47" w14:textId="2E7F09BE" w:rsidR="00F60BA7" w:rsidRDefault="00632B95" w:rsidP="00B5158C">
      <w:pPr>
        <w:pStyle w:val="ListParagraph"/>
        <w:numPr>
          <w:ilvl w:val="0"/>
          <w:numId w:val="16"/>
        </w:numPr>
        <w:spacing w:line="240" w:lineRule="auto"/>
        <w:rPr>
          <w:rFonts w:ascii="Arial" w:hAnsi="Arial" w:cs="Arial"/>
          <w:b/>
          <w:sz w:val="32"/>
          <w:szCs w:val="32"/>
        </w:rPr>
      </w:pPr>
      <w:hyperlink w:anchor="Testing" w:history="1">
        <w:r w:rsidR="00F60BA7" w:rsidRPr="00F5168D">
          <w:rPr>
            <w:rStyle w:val="Hyperlink"/>
            <w:rFonts w:ascii="Arial" w:hAnsi="Arial" w:cs="Arial"/>
            <w:b/>
            <w:sz w:val="32"/>
            <w:szCs w:val="32"/>
          </w:rPr>
          <w:t>Testing, Training and Handover</w:t>
        </w:r>
      </w:hyperlink>
    </w:p>
    <w:p w14:paraId="072DF072" w14:textId="77777777" w:rsidR="00F5168D" w:rsidRPr="00F5168D" w:rsidRDefault="00F5168D" w:rsidP="00F5168D">
      <w:pPr>
        <w:pStyle w:val="ListParagraph"/>
        <w:rPr>
          <w:rFonts w:ascii="Arial" w:hAnsi="Arial" w:cs="Arial"/>
          <w:b/>
          <w:sz w:val="32"/>
          <w:szCs w:val="32"/>
        </w:rPr>
      </w:pPr>
    </w:p>
    <w:p w14:paraId="3BE72515" w14:textId="0B1ADDA1" w:rsidR="00F60BA7" w:rsidRDefault="00632B95" w:rsidP="00B5158C">
      <w:pPr>
        <w:pStyle w:val="ListParagraph"/>
        <w:numPr>
          <w:ilvl w:val="0"/>
          <w:numId w:val="16"/>
        </w:numPr>
        <w:spacing w:line="240" w:lineRule="auto"/>
        <w:rPr>
          <w:rFonts w:ascii="Arial" w:hAnsi="Arial" w:cs="Arial"/>
          <w:b/>
          <w:sz w:val="32"/>
          <w:szCs w:val="32"/>
        </w:rPr>
      </w:pPr>
      <w:hyperlink w:anchor="SLA" w:history="1">
        <w:r w:rsidR="00140AB6" w:rsidRPr="00F5168D">
          <w:rPr>
            <w:rStyle w:val="Hyperlink"/>
            <w:rFonts w:ascii="Arial" w:hAnsi="Arial" w:cs="Arial"/>
            <w:b/>
            <w:sz w:val="32"/>
            <w:szCs w:val="32"/>
          </w:rPr>
          <w:t>Service Level Agreement, Maintenance and Reporting</w:t>
        </w:r>
      </w:hyperlink>
    </w:p>
    <w:p w14:paraId="048C5B2E" w14:textId="77777777" w:rsidR="00F5168D" w:rsidRPr="00F5168D" w:rsidRDefault="00F5168D" w:rsidP="00F5168D">
      <w:pPr>
        <w:pStyle w:val="ListParagraph"/>
        <w:rPr>
          <w:rFonts w:ascii="Arial" w:hAnsi="Arial" w:cs="Arial"/>
          <w:b/>
          <w:sz w:val="32"/>
          <w:szCs w:val="32"/>
        </w:rPr>
      </w:pPr>
    </w:p>
    <w:p w14:paraId="2E48FA80" w14:textId="4743BC45" w:rsidR="00140AB6" w:rsidRPr="00F5168D" w:rsidRDefault="00632B95" w:rsidP="00B5158C">
      <w:pPr>
        <w:pStyle w:val="ListParagraph"/>
        <w:numPr>
          <w:ilvl w:val="0"/>
          <w:numId w:val="16"/>
        </w:numPr>
        <w:spacing w:line="240" w:lineRule="auto"/>
        <w:rPr>
          <w:rStyle w:val="Hyperlink"/>
          <w:rFonts w:ascii="Arial" w:hAnsi="Arial" w:cs="Arial"/>
          <w:b/>
          <w:sz w:val="32"/>
          <w:szCs w:val="32"/>
        </w:rPr>
        <w:sectPr w:rsidR="00140AB6" w:rsidRPr="00F5168D" w:rsidSect="005215E3">
          <w:headerReference w:type="default" r:id="rId10"/>
          <w:footerReference w:type="default" r:id="rId11"/>
          <w:pgSz w:w="11906" w:h="16838"/>
          <w:pgMar w:top="567" w:right="1440" w:bottom="567" w:left="1440" w:header="709" w:footer="709" w:gutter="0"/>
          <w:cols w:space="708"/>
          <w:docGrid w:linePitch="360"/>
        </w:sectPr>
      </w:pPr>
      <w:hyperlink w:anchor="Contract" w:history="1">
        <w:r w:rsidR="00B54A2B" w:rsidRPr="00F5168D">
          <w:rPr>
            <w:rStyle w:val="Hyperlink"/>
            <w:rFonts w:ascii="Arial" w:hAnsi="Arial" w:cs="Arial"/>
            <w:b/>
            <w:sz w:val="32"/>
            <w:szCs w:val="32"/>
          </w:rPr>
          <w:t>Contract</w:t>
        </w:r>
      </w:hyperlink>
      <w:r w:rsidR="00B54A2B" w:rsidRPr="00F5168D">
        <w:rPr>
          <w:rStyle w:val="Hyperlink"/>
          <w:rFonts w:ascii="Arial" w:hAnsi="Arial" w:cs="Arial"/>
          <w:b/>
          <w:sz w:val="32"/>
          <w:szCs w:val="32"/>
        </w:rPr>
        <w:t xml:space="preserve"> </w:t>
      </w:r>
      <w:r w:rsidR="00B54A2B" w:rsidRPr="00632B95">
        <w:rPr>
          <w:rStyle w:val="Hyperlink"/>
          <w:rFonts w:ascii="Arial" w:hAnsi="Arial" w:cs="Arial"/>
          <w:b/>
          <w:sz w:val="32"/>
          <w:szCs w:val="32"/>
        </w:rPr>
        <w:t>Management &amp; Management Information</w:t>
      </w:r>
    </w:p>
    <w:p w14:paraId="40BED360" w14:textId="457213DD" w:rsidR="00630E54" w:rsidRPr="003B2814" w:rsidRDefault="00B575DD" w:rsidP="00630E54">
      <w:pPr>
        <w:spacing w:line="240" w:lineRule="auto"/>
        <w:rPr>
          <w:rFonts w:ascii="Arial" w:hAnsi="Arial" w:cs="Arial"/>
          <w:sz w:val="20"/>
          <w:szCs w:val="20"/>
        </w:rPr>
      </w:pPr>
      <w:r w:rsidRPr="005215E3">
        <w:rPr>
          <w:rFonts w:ascii="Arial" w:hAnsi="Arial" w:cs="Arial"/>
          <w:b/>
          <w:color w:val="1F497D" w:themeColor="text2"/>
        </w:rPr>
        <w:lastRenderedPageBreak/>
        <w:t>Supp</w:t>
      </w:r>
      <w:r w:rsidR="00630E54" w:rsidRPr="005215E3">
        <w:rPr>
          <w:rFonts w:ascii="Arial" w:hAnsi="Arial" w:cs="Arial"/>
          <w:b/>
          <w:color w:val="1F497D" w:themeColor="text2"/>
        </w:rPr>
        <w:t>orting Information:</w:t>
      </w:r>
      <w:r w:rsidR="00C640FE" w:rsidRPr="005215E3">
        <w:rPr>
          <w:rFonts w:ascii="Arial" w:hAnsi="Arial" w:cs="Arial"/>
          <w:b/>
          <w:color w:val="1F497D" w:themeColor="text2"/>
        </w:rPr>
        <w:t xml:space="preserve"> </w:t>
      </w:r>
      <w:r w:rsidR="00630E54" w:rsidRPr="005215E3">
        <w:rPr>
          <w:rFonts w:ascii="Arial" w:hAnsi="Arial" w:cs="Arial"/>
          <w:b/>
          <w:color w:val="1F497D" w:themeColor="text2"/>
        </w:rPr>
        <w:t>-</w:t>
      </w:r>
      <w:r w:rsidR="00C640FE" w:rsidRPr="005215E3">
        <w:rPr>
          <w:rFonts w:ascii="Arial" w:hAnsi="Arial" w:cs="Arial"/>
          <w:b/>
          <w:color w:val="1F497D" w:themeColor="text2"/>
        </w:rPr>
        <w:t xml:space="preserve"> </w:t>
      </w:r>
      <w:r w:rsidR="00C640FE" w:rsidRPr="003B2814">
        <w:rPr>
          <w:rFonts w:ascii="Arial" w:hAnsi="Arial" w:cs="Arial"/>
          <w:sz w:val="20"/>
          <w:szCs w:val="20"/>
        </w:rPr>
        <w:t xml:space="preserve">Plymouth Marjon University </w:t>
      </w:r>
      <w:r w:rsidR="00630E54" w:rsidRPr="003B2814">
        <w:rPr>
          <w:rFonts w:ascii="Arial" w:hAnsi="Arial" w:cs="Arial"/>
          <w:sz w:val="20"/>
          <w:szCs w:val="20"/>
        </w:rPr>
        <w:t xml:space="preserve">have identified and established the following ‘’Requirements” to raise tenderer awareness and recognition of the functionalities and deliverables required for the solution, many of which relate to and seek support to enable Plymouth Marjon University to not only adhere to its compliance and legislative requirements and responsibilities, but to ensure that </w:t>
      </w:r>
      <w:r w:rsidR="000553B5" w:rsidRPr="003B2814">
        <w:rPr>
          <w:rFonts w:ascii="Arial" w:hAnsi="Arial" w:cs="Arial"/>
          <w:sz w:val="20"/>
          <w:szCs w:val="20"/>
        </w:rPr>
        <w:t xml:space="preserve">goods, </w:t>
      </w:r>
      <w:r w:rsidR="00630E54" w:rsidRPr="003B2814">
        <w:rPr>
          <w:rFonts w:ascii="Arial" w:hAnsi="Arial" w:cs="Arial"/>
          <w:sz w:val="20"/>
          <w:szCs w:val="20"/>
        </w:rPr>
        <w:t xml:space="preserve">services </w:t>
      </w:r>
      <w:r w:rsidR="000553B5" w:rsidRPr="003B2814">
        <w:rPr>
          <w:rFonts w:ascii="Arial" w:hAnsi="Arial" w:cs="Arial"/>
          <w:sz w:val="20"/>
          <w:szCs w:val="20"/>
        </w:rPr>
        <w:t xml:space="preserve">and works </w:t>
      </w:r>
      <w:r w:rsidR="00630E54" w:rsidRPr="003B2814">
        <w:rPr>
          <w:rFonts w:ascii="Arial" w:hAnsi="Arial" w:cs="Arial"/>
          <w:sz w:val="20"/>
          <w:szCs w:val="20"/>
        </w:rPr>
        <w:t xml:space="preserve">delivered on behalf of Plymouth Marjon University </w:t>
      </w:r>
      <w:r w:rsidR="00C640FE" w:rsidRPr="003B2814">
        <w:rPr>
          <w:rFonts w:ascii="Arial" w:hAnsi="Arial" w:cs="Arial"/>
          <w:sz w:val="20"/>
          <w:szCs w:val="20"/>
        </w:rPr>
        <w:t>are fit for purpose.</w:t>
      </w:r>
    </w:p>
    <w:tbl>
      <w:tblPr>
        <w:tblStyle w:val="TableGrid"/>
        <w:tblW w:w="0" w:type="auto"/>
        <w:tblLook w:val="04A0" w:firstRow="1" w:lastRow="0" w:firstColumn="1" w:lastColumn="0" w:noHBand="0" w:noVBand="1"/>
      </w:tblPr>
      <w:tblGrid>
        <w:gridCol w:w="508"/>
        <w:gridCol w:w="6279"/>
        <w:gridCol w:w="1341"/>
        <w:gridCol w:w="596"/>
        <w:gridCol w:w="687"/>
        <w:gridCol w:w="6283"/>
      </w:tblGrid>
      <w:tr w:rsidR="006017B8" w14:paraId="58D6707F" w14:textId="77777777" w:rsidTr="00896DFD">
        <w:tc>
          <w:tcPr>
            <w:tcW w:w="15694" w:type="dxa"/>
            <w:gridSpan w:val="6"/>
            <w:shd w:val="clear" w:color="auto" w:fill="FFFF00"/>
          </w:tcPr>
          <w:p w14:paraId="68D54574" w14:textId="77777777" w:rsidR="006017B8" w:rsidRPr="008349AB" w:rsidRDefault="006017B8" w:rsidP="00B5158C">
            <w:pPr>
              <w:pStyle w:val="ListParagraph"/>
              <w:numPr>
                <w:ilvl w:val="0"/>
                <w:numId w:val="4"/>
              </w:numPr>
              <w:jc w:val="center"/>
              <w:rPr>
                <w:rFonts w:ascii="Arial" w:hAnsi="Arial" w:cs="Arial"/>
                <w:b/>
                <w:sz w:val="32"/>
                <w:szCs w:val="32"/>
              </w:rPr>
            </w:pPr>
            <w:bookmarkStart w:id="7" w:name="Specific"/>
            <w:bookmarkStart w:id="8" w:name="_Hlk7083845"/>
            <w:r>
              <w:rPr>
                <w:rFonts w:ascii="Arial" w:hAnsi="Arial" w:cs="Arial"/>
                <w:b/>
                <w:sz w:val="32"/>
                <w:szCs w:val="32"/>
              </w:rPr>
              <w:t>Specific</w:t>
            </w:r>
            <w:bookmarkEnd w:id="7"/>
            <w:r>
              <w:rPr>
                <w:rFonts w:ascii="Arial" w:hAnsi="Arial" w:cs="Arial"/>
                <w:b/>
                <w:sz w:val="32"/>
                <w:szCs w:val="32"/>
              </w:rPr>
              <w:t xml:space="preserve"> Technical Requirements</w:t>
            </w:r>
          </w:p>
        </w:tc>
      </w:tr>
      <w:tr w:rsidR="00896DFD" w14:paraId="62097273" w14:textId="77777777" w:rsidTr="0006541A">
        <w:tc>
          <w:tcPr>
            <w:tcW w:w="508" w:type="dxa"/>
            <w:vMerge w:val="restart"/>
          </w:tcPr>
          <w:p w14:paraId="4161A8D9" w14:textId="77777777" w:rsidR="006017B8" w:rsidRDefault="006017B8" w:rsidP="00925F6B">
            <w:pPr>
              <w:rPr>
                <w:rFonts w:ascii="Arial" w:hAnsi="Arial" w:cs="Arial"/>
                <w:sz w:val="18"/>
                <w:szCs w:val="18"/>
              </w:rPr>
            </w:pPr>
          </w:p>
          <w:p w14:paraId="7A200A9F" w14:textId="77777777" w:rsidR="008B7CD2" w:rsidRDefault="008B7CD2" w:rsidP="00925F6B">
            <w:pPr>
              <w:rPr>
                <w:rFonts w:ascii="Arial" w:hAnsi="Arial" w:cs="Arial"/>
                <w:sz w:val="18"/>
                <w:szCs w:val="18"/>
              </w:rPr>
            </w:pPr>
          </w:p>
          <w:p w14:paraId="710C43DA" w14:textId="77777777" w:rsidR="008B7CD2" w:rsidRDefault="008B7CD2" w:rsidP="00925F6B">
            <w:pPr>
              <w:rPr>
                <w:rFonts w:ascii="Arial" w:hAnsi="Arial" w:cs="Arial"/>
                <w:sz w:val="18"/>
                <w:szCs w:val="18"/>
              </w:rPr>
            </w:pPr>
          </w:p>
          <w:p w14:paraId="0D7508AB" w14:textId="77777777" w:rsidR="008B7CD2" w:rsidRDefault="008B7CD2" w:rsidP="00925F6B">
            <w:pPr>
              <w:rPr>
                <w:rFonts w:ascii="Arial" w:hAnsi="Arial" w:cs="Arial"/>
                <w:sz w:val="18"/>
                <w:szCs w:val="18"/>
              </w:rPr>
            </w:pPr>
          </w:p>
          <w:p w14:paraId="35A68D8E" w14:textId="129FA0D0" w:rsidR="008B7CD2" w:rsidRDefault="008B7CD2" w:rsidP="00925F6B">
            <w:pPr>
              <w:rPr>
                <w:rFonts w:ascii="Arial" w:hAnsi="Arial" w:cs="Arial"/>
                <w:sz w:val="18"/>
                <w:szCs w:val="18"/>
              </w:rPr>
            </w:pPr>
            <w:r w:rsidRPr="008B7CD2">
              <w:rPr>
                <w:rFonts w:ascii="Arial" w:hAnsi="Arial" w:cs="Arial"/>
                <w:color w:val="1F497D" w:themeColor="text2"/>
                <w:sz w:val="21"/>
                <w:szCs w:val="21"/>
              </w:rPr>
              <w:t>1.1</w:t>
            </w:r>
          </w:p>
        </w:tc>
        <w:tc>
          <w:tcPr>
            <w:tcW w:w="6279" w:type="dxa"/>
          </w:tcPr>
          <w:p w14:paraId="50AE549D" w14:textId="219CBCC7" w:rsidR="006017B8" w:rsidRPr="008349AB" w:rsidRDefault="006017B8" w:rsidP="006017B8">
            <w:pPr>
              <w:rPr>
                <w:rFonts w:ascii="Arial" w:hAnsi="Arial" w:cs="Arial"/>
                <w:b/>
              </w:rPr>
            </w:pPr>
            <w:r w:rsidRPr="008349AB">
              <w:rPr>
                <w:rFonts w:ascii="Arial" w:hAnsi="Arial" w:cs="Arial"/>
                <w:b/>
              </w:rPr>
              <w:t>Requirement</w:t>
            </w:r>
            <w:r w:rsidRPr="001B1327">
              <w:rPr>
                <w:rFonts w:ascii="Arial" w:hAnsi="Arial" w:cs="Arial"/>
                <w:b/>
                <w:color w:val="1F497D" w:themeColor="text2"/>
              </w:rPr>
              <w:t xml:space="preserve"> - </w:t>
            </w:r>
            <w:r w:rsidRPr="00500FC6">
              <w:rPr>
                <w:rFonts w:ascii="Arial" w:hAnsi="Arial" w:cs="Arial"/>
                <w:b/>
                <w:color w:val="1F497D" w:themeColor="text2"/>
                <w:u w:val="single"/>
              </w:rPr>
              <w:t>Technical Specification/Infrastructure</w:t>
            </w:r>
            <w:r w:rsidR="00632B95">
              <w:rPr>
                <w:rFonts w:ascii="Arial" w:hAnsi="Arial" w:cs="Arial"/>
                <w:b/>
                <w:color w:val="1F497D" w:themeColor="text2"/>
                <w:u w:val="single"/>
              </w:rPr>
              <w:t xml:space="preserve"> </w:t>
            </w:r>
          </w:p>
        </w:tc>
        <w:tc>
          <w:tcPr>
            <w:tcW w:w="1341" w:type="dxa"/>
          </w:tcPr>
          <w:p w14:paraId="4AF0E985" w14:textId="77777777" w:rsidR="006017B8" w:rsidRPr="008349AB" w:rsidRDefault="006017B8" w:rsidP="00925F6B">
            <w:pPr>
              <w:jc w:val="center"/>
              <w:rPr>
                <w:rFonts w:ascii="Arial" w:hAnsi="Arial" w:cs="Arial"/>
                <w:b/>
              </w:rPr>
            </w:pPr>
            <w:r w:rsidRPr="008349AB">
              <w:rPr>
                <w:rFonts w:ascii="Arial" w:hAnsi="Arial" w:cs="Arial"/>
                <w:b/>
              </w:rPr>
              <w:t>Weighting</w:t>
            </w:r>
          </w:p>
        </w:tc>
        <w:tc>
          <w:tcPr>
            <w:tcW w:w="596" w:type="dxa"/>
            <w:shd w:val="clear" w:color="auto" w:fill="00FF00"/>
          </w:tcPr>
          <w:p w14:paraId="173B6F08" w14:textId="77777777" w:rsidR="006017B8" w:rsidRPr="008349AB" w:rsidRDefault="006017B8" w:rsidP="00925F6B">
            <w:pPr>
              <w:rPr>
                <w:rFonts w:ascii="Arial" w:hAnsi="Arial" w:cs="Arial"/>
                <w:b/>
              </w:rPr>
            </w:pPr>
            <w:r w:rsidRPr="008349AB">
              <w:rPr>
                <w:rFonts w:ascii="Arial" w:hAnsi="Arial" w:cs="Arial"/>
                <w:b/>
              </w:rPr>
              <w:t>Met</w:t>
            </w:r>
          </w:p>
        </w:tc>
        <w:tc>
          <w:tcPr>
            <w:tcW w:w="687" w:type="dxa"/>
            <w:shd w:val="clear" w:color="auto" w:fill="CC0000"/>
          </w:tcPr>
          <w:p w14:paraId="5E1F45F8" w14:textId="77777777" w:rsidR="006017B8" w:rsidRPr="008349AB" w:rsidRDefault="006017B8" w:rsidP="00925F6B">
            <w:pPr>
              <w:rPr>
                <w:rFonts w:ascii="Arial" w:hAnsi="Arial" w:cs="Arial"/>
                <w:b/>
              </w:rPr>
            </w:pPr>
            <w:r w:rsidRPr="008349AB">
              <w:rPr>
                <w:rFonts w:ascii="Arial" w:hAnsi="Arial" w:cs="Arial"/>
                <w:b/>
              </w:rPr>
              <w:t>Not Met</w:t>
            </w:r>
          </w:p>
        </w:tc>
        <w:tc>
          <w:tcPr>
            <w:tcW w:w="6283" w:type="dxa"/>
          </w:tcPr>
          <w:p w14:paraId="70CC208B" w14:textId="77777777" w:rsidR="006017B8" w:rsidRPr="008349AB" w:rsidRDefault="006017B8" w:rsidP="00925F6B">
            <w:pPr>
              <w:rPr>
                <w:rFonts w:ascii="Arial" w:hAnsi="Arial" w:cs="Arial"/>
                <w:b/>
              </w:rPr>
            </w:pPr>
            <w:r w:rsidRPr="008349AB">
              <w:rPr>
                <w:rFonts w:ascii="Arial" w:hAnsi="Arial" w:cs="Arial"/>
                <w:b/>
              </w:rPr>
              <w:t>Supporting Information</w:t>
            </w:r>
          </w:p>
        </w:tc>
      </w:tr>
      <w:bookmarkEnd w:id="8"/>
      <w:tr w:rsidR="00896DFD" w:rsidRPr="008349AB" w14:paraId="06CA8980" w14:textId="77777777" w:rsidTr="0006541A">
        <w:trPr>
          <w:trHeight w:val="100"/>
        </w:trPr>
        <w:tc>
          <w:tcPr>
            <w:tcW w:w="508" w:type="dxa"/>
            <w:vMerge/>
          </w:tcPr>
          <w:p w14:paraId="1F788CA8" w14:textId="77777777" w:rsidR="006017B8" w:rsidRPr="008349AB" w:rsidRDefault="006017B8" w:rsidP="00925F6B">
            <w:pPr>
              <w:rPr>
                <w:rFonts w:ascii="Arial" w:hAnsi="Arial" w:cs="Arial"/>
                <w:sz w:val="20"/>
                <w:szCs w:val="20"/>
              </w:rPr>
            </w:pPr>
          </w:p>
        </w:tc>
        <w:tc>
          <w:tcPr>
            <w:tcW w:w="6279" w:type="dxa"/>
          </w:tcPr>
          <w:p w14:paraId="6EB8CB91" w14:textId="3E052841" w:rsidR="006017B8" w:rsidRPr="002E6C14" w:rsidRDefault="006017B8" w:rsidP="00925F6B">
            <w:pPr>
              <w:jc w:val="center"/>
              <w:rPr>
                <w:rFonts w:ascii="Arial" w:hAnsi="Arial" w:cs="Arial"/>
                <w:b/>
                <w:u w:val="single"/>
              </w:rPr>
            </w:pPr>
            <w:r w:rsidRPr="00CF473A">
              <w:rPr>
                <w:rFonts w:ascii="Arial" w:hAnsi="Arial" w:cs="Arial"/>
                <w:b/>
                <w:highlight w:val="magenta"/>
                <w:u w:val="single"/>
              </w:rPr>
              <w:t>Mandatory</w:t>
            </w:r>
            <w:r w:rsidR="00632B95">
              <w:rPr>
                <w:rFonts w:ascii="Arial" w:hAnsi="Arial" w:cs="Arial"/>
                <w:b/>
                <w:u w:val="single"/>
              </w:rPr>
              <w:t xml:space="preserve"> </w:t>
            </w:r>
          </w:p>
        </w:tc>
        <w:tc>
          <w:tcPr>
            <w:tcW w:w="1341" w:type="dxa"/>
            <w:vMerge w:val="restart"/>
          </w:tcPr>
          <w:p w14:paraId="42665EE7" w14:textId="513B63DC" w:rsidR="006017B8" w:rsidRPr="00632B95" w:rsidRDefault="006844CB" w:rsidP="00925F6B">
            <w:pPr>
              <w:jc w:val="center"/>
              <w:rPr>
                <w:rFonts w:ascii="Arial" w:hAnsi="Arial" w:cs="Arial"/>
                <w:b/>
              </w:rPr>
            </w:pPr>
            <w:r>
              <w:rPr>
                <w:rFonts w:ascii="Arial" w:hAnsi="Arial" w:cs="Arial"/>
                <w:b/>
              </w:rPr>
              <w:t>8</w:t>
            </w:r>
            <w:r w:rsidR="006017B8" w:rsidRPr="00632B95">
              <w:rPr>
                <w:rFonts w:ascii="Arial" w:hAnsi="Arial" w:cs="Arial"/>
                <w:b/>
              </w:rPr>
              <w:t>%</w:t>
            </w:r>
          </w:p>
        </w:tc>
        <w:tc>
          <w:tcPr>
            <w:tcW w:w="596" w:type="dxa"/>
            <w:vMerge w:val="restart"/>
            <w:shd w:val="clear" w:color="auto" w:fill="00FF00"/>
          </w:tcPr>
          <w:p w14:paraId="6C53AD0A" w14:textId="77777777" w:rsidR="006017B8" w:rsidRPr="008349AB" w:rsidRDefault="006017B8" w:rsidP="00925F6B">
            <w:pPr>
              <w:rPr>
                <w:rFonts w:ascii="Arial" w:hAnsi="Arial" w:cs="Arial"/>
                <w:sz w:val="20"/>
                <w:szCs w:val="20"/>
              </w:rPr>
            </w:pPr>
          </w:p>
        </w:tc>
        <w:tc>
          <w:tcPr>
            <w:tcW w:w="687" w:type="dxa"/>
            <w:vMerge w:val="restart"/>
            <w:shd w:val="clear" w:color="auto" w:fill="CC0000"/>
          </w:tcPr>
          <w:p w14:paraId="612252C4" w14:textId="77777777" w:rsidR="006017B8" w:rsidRPr="008349AB" w:rsidRDefault="006017B8" w:rsidP="00925F6B">
            <w:pPr>
              <w:rPr>
                <w:rFonts w:ascii="Arial" w:hAnsi="Arial" w:cs="Arial"/>
                <w:sz w:val="20"/>
                <w:szCs w:val="20"/>
              </w:rPr>
            </w:pPr>
          </w:p>
        </w:tc>
        <w:tc>
          <w:tcPr>
            <w:tcW w:w="6283" w:type="dxa"/>
            <w:vMerge w:val="restart"/>
          </w:tcPr>
          <w:p w14:paraId="7CCE0609" w14:textId="77777777" w:rsidR="006017B8" w:rsidRPr="008349AB" w:rsidRDefault="006017B8" w:rsidP="00F670F5">
            <w:pPr>
              <w:rPr>
                <w:rFonts w:ascii="Arial" w:hAnsi="Arial" w:cs="Arial"/>
                <w:sz w:val="20"/>
                <w:szCs w:val="20"/>
              </w:rPr>
            </w:pPr>
          </w:p>
        </w:tc>
      </w:tr>
      <w:tr w:rsidR="00896DFD" w:rsidRPr="008349AB" w14:paraId="1D443711" w14:textId="77777777" w:rsidTr="0006541A">
        <w:trPr>
          <w:trHeight w:val="100"/>
        </w:trPr>
        <w:tc>
          <w:tcPr>
            <w:tcW w:w="508" w:type="dxa"/>
            <w:vMerge/>
          </w:tcPr>
          <w:p w14:paraId="23099B4A" w14:textId="77777777" w:rsidR="006017B8" w:rsidRPr="008349AB" w:rsidRDefault="006017B8" w:rsidP="00925F6B">
            <w:pPr>
              <w:rPr>
                <w:rFonts w:ascii="Arial" w:hAnsi="Arial" w:cs="Arial"/>
                <w:sz w:val="20"/>
                <w:szCs w:val="20"/>
              </w:rPr>
            </w:pPr>
          </w:p>
        </w:tc>
        <w:tc>
          <w:tcPr>
            <w:tcW w:w="6279" w:type="dxa"/>
          </w:tcPr>
          <w:p w14:paraId="115CD351" w14:textId="20224651" w:rsidR="006017B8" w:rsidRPr="008B7CD2" w:rsidRDefault="006017B8" w:rsidP="006017B8">
            <w:pPr>
              <w:rPr>
                <w:rFonts w:ascii="Arial" w:hAnsi="Arial" w:cs="Arial"/>
                <w:color w:val="1F497D" w:themeColor="text2"/>
                <w:sz w:val="21"/>
                <w:szCs w:val="21"/>
              </w:rPr>
            </w:pPr>
            <w:r w:rsidRPr="008B7CD2">
              <w:rPr>
                <w:rFonts w:ascii="Arial" w:hAnsi="Arial" w:cs="Arial"/>
                <w:color w:val="1F497D" w:themeColor="text2"/>
                <w:sz w:val="21"/>
                <w:szCs w:val="21"/>
              </w:rPr>
              <w:t xml:space="preserve">Marjon require an industry standard, integrated broadcast facility, run from a single site and designed to reflect current and near-future industry standards and work practices. The scope of the technical build must accommodate several crucial capabilities, which tenderers must </w:t>
            </w:r>
            <w:r w:rsidR="007E6527" w:rsidRPr="008B7CD2">
              <w:rPr>
                <w:rFonts w:ascii="Arial" w:hAnsi="Arial" w:cs="Arial"/>
                <w:color w:val="1F497D" w:themeColor="text2"/>
                <w:sz w:val="21"/>
                <w:szCs w:val="21"/>
              </w:rPr>
              <w:t xml:space="preserve">fully </w:t>
            </w:r>
            <w:r w:rsidRPr="008B7CD2">
              <w:rPr>
                <w:rFonts w:ascii="Arial" w:hAnsi="Arial" w:cs="Arial"/>
                <w:color w:val="1F497D" w:themeColor="text2"/>
                <w:sz w:val="21"/>
                <w:szCs w:val="21"/>
              </w:rPr>
              <w:t xml:space="preserve">demonstrate in their response. </w:t>
            </w:r>
          </w:p>
          <w:p w14:paraId="64B3E489" w14:textId="5DF0596E" w:rsidR="007E6527" w:rsidRPr="008B7CD2" w:rsidRDefault="007E6527" w:rsidP="006017B8">
            <w:pPr>
              <w:rPr>
                <w:rFonts w:ascii="Arial" w:hAnsi="Arial" w:cs="Arial"/>
                <w:color w:val="1F497D" w:themeColor="text2"/>
                <w:sz w:val="21"/>
                <w:szCs w:val="21"/>
              </w:rPr>
            </w:pPr>
          </w:p>
          <w:p w14:paraId="4057EB46" w14:textId="59E30522" w:rsidR="006017B8" w:rsidRDefault="007F4043" w:rsidP="006017B8">
            <w:pPr>
              <w:rPr>
                <w:rFonts w:ascii="Arial" w:hAnsi="Arial" w:cs="Arial"/>
                <w:color w:val="1F497D" w:themeColor="text2"/>
                <w:sz w:val="21"/>
                <w:szCs w:val="21"/>
              </w:rPr>
            </w:pPr>
            <w:r>
              <w:rPr>
                <w:rFonts w:ascii="Arial" w:hAnsi="Arial" w:cs="Arial"/>
                <w:color w:val="1F497D" w:themeColor="text2"/>
                <w:sz w:val="21"/>
                <w:szCs w:val="21"/>
              </w:rPr>
              <w:t>Whilst not</w:t>
            </w:r>
            <w:r w:rsidR="006017B8" w:rsidRPr="008B7CD2">
              <w:rPr>
                <w:rFonts w:ascii="Arial" w:hAnsi="Arial" w:cs="Arial"/>
                <w:color w:val="1F497D" w:themeColor="text2"/>
                <w:sz w:val="21"/>
                <w:szCs w:val="21"/>
              </w:rPr>
              <w:t xml:space="preserve"> an exhaustive list the key deliverables required are: -</w:t>
            </w:r>
          </w:p>
          <w:p w14:paraId="3316A702" w14:textId="77777777" w:rsidR="001541DD" w:rsidRPr="008B7CD2" w:rsidRDefault="001541DD" w:rsidP="006017B8">
            <w:pPr>
              <w:rPr>
                <w:rFonts w:ascii="Arial" w:hAnsi="Arial" w:cs="Arial"/>
                <w:color w:val="1F497D" w:themeColor="text2"/>
                <w:sz w:val="21"/>
                <w:szCs w:val="21"/>
              </w:rPr>
            </w:pPr>
          </w:p>
          <w:p w14:paraId="4DBC038B" w14:textId="2AE3EBFE" w:rsidR="007E6527" w:rsidRPr="008B7CD2" w:rsidRDefault="001A3DC7" w:rsidP="00B5158C">
            <w:pPr>
              <w:pStyle w:val="ListParagraph"/>
              <w:numPr>
                <w:ilvl w:val="0"/>
                <w:numId w:val="8"/>
              </w:numPr>
              <w:rPr>
                <w:rFonts w:ascii="Arial" w:hAnsi="Arial" w:cs="Arial"/>
                <w:color w:val="1F497D" w:themeColor="text2"/>
                <w:sz w:val="21"/>
                <w:szCs w:val="21"/>
              </w:rPr>
            </w:pPr>
            <w:r w:rsidRPr="008B7CD2">
              <w:rPr>
                <w:rFonts w:ascii="Arial" w:hAnsi="Arial" w:cs="Arial"/>
                <w:color w:val="1F497D" w:themeColor="text2"/>
                <w:sz w:val="21"/>
                <w:szCs w:val="21"/>
              </w:rPr>
              <w:t>High level IT conceptual diagram/solution architecture that defines and describes</w:t>
            </w:r>
            <w:r w:rsidR="007E6527" w:rsidRPr="008B7CD2">
              <w:rPr>
                <w:rFonts w:ascii="Arial" w:hAnsi="Arial" w:cs="Arial"/>
                <w:color w:val="1F497D" w:themeColor="text2"/>
                <w:sz w:val="21"/>
                <w:szCs w:val="21"/>
              </w:rPr>
              <w:t xml:space="preserve"> the supply, installation and ongoing maintenance of hardware to create a fully integrated studio setup with supporting infrastructure. In addition, the setup must include full social media integration as well as the network </w:t>
            </w:r>
            <w:r w:rsidR="00F670F5" w:rsidRPr="008B7CD2">
              <w:rPr>
                <w:rFonts w:ascii="Arial" w:hAnsi="Arial" w:cs="Arial"/>
                <w:color w:val="1F497D" w:themeColor="text2"/>
                <w:sz w:val="21"/>
                <w:szCs w:val="21"/>
              </w:rPr>
              <w:t>for the entire system/solution</w:t>
            </w:r>
          </w:p>
          <w:p w14:paraId="63F9899C" w14:textId="12117B93" w:rsidR="001A3DC7" w:rsidRPr="008B7CD2" w:rsidRDefault="001A3DC7" w:rsidP="00B5158C">
            <w:pPr>
              <w:pStyle w:val="ListParagraph"/>
              <w:numPr>
                <w:ilvl w:val="0"/>
                <w:numId w:val="7"/>
              </w:numPr>
              <w:rPr>
                <w:rFonts w:ascii="Arial" w:hAnsi="Arial" w:cs="Arial"/>
                <w:color w:val="1F497D" w:themeColor="text2"/>
                <w:sz w:val="21"/>
                <w:szCs w:val="21"/>
              </w:rPr>
            </w:pPr>
            <w:r w:rsidRPr="008B7CD2">
              <w:rPr>
                <w:rFonts w:ascii="Arial" w:hAnsi="Arial" w:cs="Arial"/>
                <w:color w:val="1F497D" w:themeColor="text2"/>
                <w:sz w:val="21"/>
                <w:szCs w:val="21"/>
              </w:rPr>
              <w:t>TV Studio technical specification and workflow overview;</w:t>
            </w:r>
          </w:p>
          <w:p w14:paraId="772119E2" w14:textId="04D89C7B" w:rsidR="001A3DC7" w:rsidRDefault="001A3DC7" w:rsidP="00B5158C">
            <w:pPr>
              <w:pStyle w:val="ListParagraph"/>
              <w:numPr>
                <w:ilvl w:val="0"/>
                <w:numId w:val="7"/>
              </w:numPr>
              <w:rPr>
                <w:rFonts w:ascii="Arial" w:hAnsi="Arial" w:cs="Arial"/>
                <w:color w:val="1F497D" w:themeColor="text2"/>
                <w:sz w:val="21"/>
                <w:szCs w:val="21"/>
              </w:rPr>
            </w:pPr>
            <w:r w:rsidRPr="008B7CD2">
              <w:rPr>
                <w:rFonts w:ascii="Arial" w:hAnsi="Arial" w:cs="Arial"/>
                <w:color w:val="1F497D" w:themeColor="text2"/>
                <w:sz w:val="21"/>
                <w:szCs w:val="21"/>
              </w:rPr>
              <w:t>Radio Studios technical specification and workflow overview</w:t>
            </w:r>
            <w:r w:rsidR="00C622F7">
              <w:rPr>
                <w:rFonts w:ascii="Arial" w:hAnsi="Arial" w:cs="Arial"/>
                <w:color w:val="1F497D" w:themeColor="text2"/>
                <w:sz w:val="21"/>
                <w:szCs w:val="21"/>
              </w:rPr>
              <w:t>;</w:t>
            </w:r>
          </w:p>
          <w:p w14:paraId="5FD6C931" w14:textId="14CC38F6"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Video schematic</w:t>
            </w:r>
          </w:p>
          <w:p w14:paraId="4DF14FF7" w14:textId="49A1F457"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Audio schematic</w:t>
            </w:r>
          </w:p>
          <w:p w14:paraId="3D95978A" w14:textId="66182A41"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Comms schematic</w:t>
            </w:r>
          </w:p>
          <w:p w14:paraId="2EE356AF" w14:textId="2B19A869"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Control &amp; data schematic</w:t>
            </w:r>
          </w:p>
          <w:p w14:paraId="62815156" w14:textId="341F5885"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reference / clock schematic</w:t>
            </w:r>
          </w:p>
          <w:p w14:paraId="161A4150" w14:textId="29463812"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wall box layouts</w:t>
            </w:r>
          </w:p>
          <w:p w14:paraId="08485137" w14:textId="37703F15"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TV news NRCS workflow</w:t>
            </w:r>
          </w:p>
          <w:p w14:paraId="59605277" w14:textId="0537E494"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Radio news NRCS workflow</w:t>
            </w:r>
          </w:p>
          <w:p w14:paraId="5F4894DE" w14:textId="57121AAE"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Studio layout diagram</w:t>
            </w:r>
          </w:p>
          <w:p w14:paraId="7E83E93A" w14:textId="5C118EE5"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lastRenderedPageBreak/>
              <w:t>Technical furniture design and equipment layout</w:t>
            </w:r>
          </w:p>
          <w:p w14:paraId="25975B72" w14:textId="50B97E72"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Lighting solution detailed description</w:t>
            </w:r>
          </w:p>
          <w:p w14:paraId="5B113B72" w14:textId="1C97231E" w:rsidR="00C622F7" w:rsidRPr="00C622F7" w:rsidRDefault="00C622F7" w:rsidP="00B5158C">
            <w:pPr>
              <w:pStyle w:val="ListParagraph"/>
              <w:numPr>
                <w:ilvl w:val="0"/>
                <w:numId w:val="7"/>
              </w:numPr>
              <w:rPr>
                <w:rFonts w:ascii="Arial" w:hAnsi="Arial" w:cs="Arial"/>
                <w:color w:val="1F497D" w:themeColor="text2"/>
                <w:sz w:val="21"/>
                <w:szCs w:val="21"/>
              </w:rPr>
            </w:pPr>
            <w:r w:rsidRPr="00C622F7">
              <w:rPr>
                <w:rFonts w:ascii="Arial" w:hAnsi="Arial" w:cs="Arial"/>
                <w:color w:val="1F497D" w:themeColor="text2"/>
                <w:sz w:val="21"/>
                <w:szCs w:val="21"/>
              </w:rPr>
              <w:t>Any other documentation deemed necessary to support the installation</w:t>
            </w:r>
          </w:p>
          <w:p w14:paraId="4BEAE8BD" w14:textId="43983150" w:rsidR="001A3DC7" w:rsidRPr="008B7CD2" w:rsidRDefault="001A3DC7" w:rsidP="00B5158C">
            <w:pPr>
              <w:pStyle w:val="ListParagraph"/>
              <w:numPr>
                <w:ilvl w:val="0"/>
                <w:numId w:val="7"/>
              </w:numPr>
              <w:rPr>
                <w:rFonts w:ascii="Arial" w:hAnsi="Arial" w:cs="Arial"/>
                <w:color w:val="1F497D" w:themeColor="text2"/>
                <w:sz w:val="21"/>
                <w:szCs w:val="21"/>
              </w:rPr>
            </w:pPr>
            <w:r w:rsidRPr="008B7CD2">
              <w:rPr>
                <w:rFonts w:ascii="Arial" w:hAnsi="Arial" w:cs="Arial"/>
                <w:color w:val="1F497D" w:themeColor="text2"/>
                <w:sz w:val="21"/>
                <w:szCs w:val="21"/>
              </w:rPr>
              <w:t>Additional Ad-Hoc architectural and M&amp;E informal consultancy to allow technical standards to be met in the facility that will be in a grade 2 listed building with possible hazmat obstacles</w:t>
            </w:r>
            <w:r w:rsidR="00F670F5" w:rsidRPr="008B7CD2">
              <w:rPr>
                <w:rFonts w:ascii="Arial" w:hAnsi="Arial" w:cs="Arial"/>
                <w:color w:val="1F497D" w:themeColor="text2"/>
                <w:sz w:val="21"/>
                <w:szCs w:val="21"/>
              </w:rPr>
              <w:t>;</w:t>
            </w:r>
          </w:p>
          <w:p w14:paraId="40A8A3D4" w14:textId="38D70CBF" w:rsidR="00F670F5" w:rsidRPr="008B7CD2" w:rsidRDefault="00F670F5" w:rsidP="00F670F5">
            <w:pPr>
              <w:pStyle w:val="ListParagraph"/>
              <w:rPr>
                <w:rFonts w:ascii="Arial" w:hAnsi="Arial" w:cs="Arial"/>
                <w:color w:val="1F497D" w:themeColor="text2"/>
                <w:sz w:val="21"/>
                <w:szCs w:val="21"/>
              </w:rPr>
            </w:pPr>
          </w:p>
          <w:p w14:paraId="5C40B849" w14:textId="37DB2168" w:rsidR="00184712" w:rsidRPr="008B7CD2" w:rsidRDefault="00896DFD" w:rsidP="00C622F7">
            <w:pPr>
              <w:rPr>
                <w:rFonts w:ascii="Arial" w:hAnsi="Arial" w:cs="Arial"/>
                <w:b/>
                <w:sz w:val="21"/>
                <w:szCs w:val="21"/>
              </w:rPr>
            </w:pPr>
            <w:r w:rsidRPr="008B7CD2">
              <w:rPr>
                <w:rFonts w:ascii="Arial" w:eastAsia="Times New Roman" w:hAnsi="Arial" w:cs="Arial"/>
                <w:b/>
                <w:i/>
                <w:color w:val="1F497D" w:themeColor="text2"/>
                <w:sz w:val="21"/>
                <w:szCs w:val="21"/>
                <w:lang w:eastAsia="en-GB"/>
              </w:rPr>
              <w:t xml:space="preserve">Tenderers are required to provide a detailed description of your solution/methodology and approach that encompasses </w:t>
            </w:r>
            <w:r w:rsidR="008B7CD2" w:rsidRPr="008B7CD2">
              <w:rPr>
                <w:rFonts w:ascii="Arial" w:eastAsia="Times New Roman" w:hAnsi="Arial" w:cs="Arial"/>
                <w:b/>
                <w:i/>
                <w:color w:val="1F497D" w:themeColor="text2"/>
                <w:sz w:val="21"/>
                <w:szCs w:val="21"/>
                <w:lang w:eastAsia="en-GB"/>
              </w:rPr>
              <w:t>the requirement above in its entirety.</w:t>
            </w:r>
          </w:p>
        </w:tc>
        <w:tc>
          <w:tcPr>
            <w:tcW w:w="1341" w:type="dxa"/>
            <w:vMerge/>
          </w:tcPr>
          <w:p w14:paraId="39EABFE2" w14:textId="77777777" w:rsidR="006017B8" w:rsidRPr="008349AB" w:rsidRDefault="006017B8" w:rsidP="00925F6B">
            <w:pPr>
              <w:rPr>
                <w:rFonts w:ascii="Arial" w:hAnsi="Arial" w:cs="Arial"/>
                <w:sz w:val="20"/>
                <w:szCs w:val="20"/>
              </w:rPr>
            </w:pPr>
          </w:p>
        </w:tc>
        <w:tc>
          <w:tcPr>
            <w:tcW w:w="596" w:type="dxa"/>
            <w:vMerge/>
            <w:shd w:val="clear" w:color="auto" w:fill="00FF00"/>
          </w:tcPr>
          <w:p w14:paraId="7DD00223" w14:textId="77777777" w:rsidR="006017B8" w:rsidRPr="008349AB" w:rsidRDefault="006017B8" w:rsidP="00925F6B">
            <w:pPr>
              <w:rPr>
                <w:rFonts w:ascii="Arial" w:hAnsi="Arial" w:cs="Arial"/>
                <w:sz w:val="20"/>
                <w:szCs w:val="20"/>
              </w:rPr>
            </w:pPr>
          </w:p>
        </w:tc>
        <w:tc>
          <w:tcPr>
            <w:tcW w:w="687" w:type="dxa"/>
            <w:vMerge/>
            <w:shd w:val="clear" w:color="auto" w:fill="CC0000"/>
          </w:tcPr>
          <w:p w14:paraId="2FEEEC08" w14:textId="77777777" w:rsidR="006017B8" w:rsidRPr="008349AB" w:rsidRDefault="006017B8" w:rsidP="00925F6B">
            <w:pPr>
              <w:rPr>
                <w:rFonts w:ascii="Arial" w:hAnsi="Arial" w:cs="Arial"/>
                <w:sz w:val="20"/>
                <w:szCs w:val="20"/>
              </w:rPr>
            </w:pPr>
          </w:p>
        </w:tc>
        <w:tc>
          <w:tcPr>
            <w:tcW w:w="6283" w:type="dxa"/>
            <w:vMerge/>
          </w:tcPr>
          <w:p w14:paraId="7BE1B75C" w14:textId="77777777" w:rsidR="006017B8" w:rsidRPr="008349AB" w:rsidRDefault="006017B8" w:rsidP="00925F6B">
            <w:pPr>
              <w:autoSpaceDE w:val="0"/>
              <w:autoSpaceDN w:val="0"/>
              <w:adjustRightInd w:val="0"/>
              <w:contextualSpacing/>
              <w:jc w:val="both"/>
              <w:rPr>
                <w:rFonts w:ascii="Arial" w:hAnsi="Arial" w:cs="Arial"/>
                <w:sz w:val="20"/>
                <w:szCs w:val="20"/>
              </w:rPr>
            </w:pPr>
          </w:p>
        </w:tc>
      </w:tr>
      <w:tr w:rsidR="005956FF" w14:paraId="28A0E5E9" w14:textId="77777777" w:rsidTr="0006541A">
        <w:tc>
          <w:tcPr>
            <w:tcW w:w="508" w:type="dxa"/>
            <w:vMerge w:val="restart"/>
          </w:tcPr>
          <w:p w14:paraId="15ACCF68" w14:textId="77777777" w:rsidR="005956FF" w:rsidRDefault="005956FF" w:rsidP="00925F6B">
            <w:pPr>
              <w:rPr>
                <w:rFonts w:ascii="Arial" w:hAnsi="Arial" w:cs="Arial"/>
                <w:color w:val="1F497D" w:themeColor="text2"/>
                <w:sz w:val="21"/>
                <w:szCs w:val="21"/>
              </w:rPr>
            </w:pPr>
          </w:p>
          <w:p w14:paraId="629B75B3" w14:textId="77777777" w:rsidR="005956FF" w:rsidRDefault="005956FF" w:rsidP="00925F6B">
            <w:pPr>
              <w:rPr>
                <w:rFonts w:ascii="Arial" w:hAnsi="Arial" w:cs="Arial"/>
                <w:color w:val="1F497D" w:themeColor="text2"/>
                <w:sz w:val="21"/>
                <w:szCs w:val="21"/>
              </w:rPr>
            </w:pPr>
          </w:p>
          <w:p w14:paraId="5A8C386E" w14:textId="77777777" w:rsidR="005956FF" w:rsidRDefault="005956FF" w:rsidP="00925F6B">
            <w:pPr>
              <w:rPr>
                <w:rFonts w:ascii="Arial" w:hAnsi="Arial" w:cs="Arial"/>
                <w:color w:val="1F497D" w:themeColor="text2"/>
                <w:sz w:val="21"/>
                <w:szCs w:val="21"/>
              </w:rPr>
            </w:pPr>
          </w:p>
          <w:p w14:paraId="0C0CFE33" w14:textId="00FF3B22" w:rsidR="005956FF" w:rsidRDefault="005956FF" w:rsidP="00925F6B">
            <w:pPr>
              <w:rPr>
                <w:rFonts w:ascii="Arial" w:hAnsi="Arial" w:cs="Arial"/>
                <w:sz w:val="18"/>
                <w:szCs w:val="18"/>
              </w:rPr>
            </w:pPr>
            <w:r w:rsidRPr="008B7CD2">
              <w:rPr>
                <w:rFonts w:ascii="Arial" w:hAnsi="Arial" w:cs="Arial"/>
                <w:color w:val="1F497D" w:themeColor="text2"/>
                <w:sz w:val="21"/>
                <w:szCs w:val="21"/>
              </w:rPr>
              <w:t>1.2</w:t>
            </w:r>
          </w:p>
        </w:tc>
        <w:tc>
          <w:tcPr>
            <w:tcW w:w="6279" w:type="dxa"/>
          </w:tcPr>
          <w:p w14:paraId="6980AE09" w14:textId="77777777" w:rsidR="005956FF" w:rsidRPr="008349AB" w:rsidRDefault="005956FF" w:rsidP="00925F6B">
            <w:pPr>
              <w:rPr>
                <w:rFonts w:ascii="Arial" w:hAnsi="Arial" w:cs="Arial"/>
                <w:b/>
              </w:rPr>
            </w:pPr>
            <w:r w:rsidRPr="008349AB">
              <w:rPr>
                <w:rFonts w:ascii="Arial" w:hAnsi="Arial" w:cs="Arial"/>
                <w:b/>
              </w:rPr>
              <w:t>Requirement</w:t>
            </w:r>
            <w:r w:rsidRPr="001B1327">
              <w:rPr>
                <w:rFonts w:ascii="Arial" w:hAnsi="Arial" w:cs="Arial"/>
                <w:b/>
                <w:color w:val="1F497D" w:themeColor="text2"/>
              </w:rPr>
              <w:t xml:space="preserve"> - </w:t>
            </w:r>
            <w:r w:rsidRPr="00500FC6">
              <w:rPr>
                <w:rFonts w:ascii="Arial" w:hAnsi="Arial" w:cs="Arial"/>
                <w:b/>
                <w:color w:val="1F497D" w:themeColor="text2"/>
                <w:u w:val="single"/>
              </w:rPr>
              <w:t>Technical Specification/Infrastructure</w:t>
            </w:r>
          </w:p>
        </w:tc>
        <w:tc>
          <w:tcPr>
            <w:tcW w:w="1341" w:type="dxa"/>
          </w:tcPr>
          <w:p w14:paraId="08A1825D" w14:textId="77777777" w:rsidR="005956FF" w:rsidRPr="008349AB" w:rsidRDefault="005956FF" w:rsidP="00925F6B">
            <w:pPr>
              <w:jc w:val="center"/>
              <w:rPr>
                <w:rFonts w:ascii="Arial" w:hAnsi="Arial" w:cs="Arial"/>
                <w:b/>
              </w:rPr>
            </w:pPr>
            <w:r w:rsidRPr="008349AB">
              <w:rPr>
                <w:rFonts w:ascii="Arial" w:hAnsi="Arial" w:cs="Arial"/>
                <w:b/>
              </w:rPr>
              <w:t>Weighting</w:t>
            </w:r>
          </w:p>
        </w:tc>
        <w:tc>
          <w:tcPr>
            <w:tcW w:w="596" w:type="dxa"/>
            <w:shd w:val="clear" w:color="auto" w:fill="00FF00"/>
          </w:tcPr>
          <w:p w14:paraId="3712DD43" w14:textId="77777777" w:rsidR="005956FF" w:rsidRPr="008349AB" w:rsidRDefault="005956FF" w:rsidP="00925F6B">
            <w:pPr>
              <w:rPr>
                <w:rFonts w:ascii="Arial" w:hAnsi="Arial" w:cs="Arial"/>
                <w:b/>
              </w:rPr>
            </w:pPr>
            <w:r w:rsidRPr="008349AB">
              <w:rPr>
                <w:rFonts w:ascii="Arial" w:hAnsi="Arial" w:cs="Arial"/>
                <w:b/>
              </w:rPr>
              <w:t>Met</w:t>
            </w:r>
          </w:p>
        </w:tc>
        <w:tc>
          <w:tcPr>
            <w:tcW w:w="687" w:type="dxa"/>
            <w:shd w:val="clear" w:color="auto" w:fill="CC0000"/>
          </w:tcPr>
          <w:p w14:paraId="69BF2502" w14:textId="77777777" w:rsidR="005956FF" w:rsidRPr="008349AB" w:rsidRDefault="005956FF" w:rsidP="00925F6B">
            <w:pPr>
              <w:rPr>
                <w:rFonts w:ascii="Arial" w:hAnsi="Arial" w:cs="Arial"/>
                <w:b/>
              </w:rPr>
            </w:pPr>
            <w:r w:rsidRPr="008349AB">
              <w:rPr>
                <w:rFonts w:ascii="Arial" w:hAnsi="Arial" w:cs="Arial"/>
                <w:b/>
              </w:rPr>
              <w:t>Not Met</w:t>
            </w:r>
          </w:p>
        </w:tc>
        <w:tc>
          <w:tcPr>
            <w:tcW w:w="6283" w:type="dxa"/>
          </w:tcPr>
          <w:p w14:paraId="64FBBD7A" w14:textId="77777777" w:rsidR="005956FF" w:rsidRPr="008349AB" w:rsidRDefault="005956FF" w:rsidP="00925F6B">
            <w:pPr>
              <w:rPr>
                <w:rFonts w:ascii="Arial" w:hAnsi="Arial" w:cs="Arial"/>
                <w:b/>
              </w:rPr>
            </w:pPr>
            <w:r w:rsidRPr="008349AB">
              <w:rPr>
                <w:rFonts w:ascii="Arial" w:hAnsi="Arial" w:cs="Arial"/>
                <w:b/>
              </w:rPr>
              <w:t>Supporting Information</w:t>
            </w:r>
          </w:p>
        </w:tc>
      </w:tr>
      <w:tr w:rsidR="005956FF" w:rsidRPr="008349AB" w14:paraId="0D6CA892" w14:textId="77777777" w:rsidTr="0006541A">
        <w:trPr>
          <w:trHeight w:val="100"/>
        </w:trPr>
        <w:tc>
          <w:tcPr>
            <w:tcW w:w="508" w:type="dxa"/>
            <w:vMerge/>
          </w:tcPr>
          <w:p w14:paraId="6B7607EB" w14:textId="42A516F3" w:rsidR="005956FF" w:rsidRPr="008B7CD2" w:rsidRDefault="005956FF" w:rsidP="00925F6B">
            <w:pPr>
              <w:rPr>
                <w:rFonts w:ascii="Arial" w:hAnsi="Arial" w:cs="Arial"/>
                <w:color w:val="1F497D" w:themeColor="text2"/>
                <w:sz w:val="21"/>
                <w:szCs w:val="21"/>
              </w:rPr>
            </w:pPr>
          </w:p>
        </w:tc>
        <w:tc>
          <w:tcPr>
            <w:tcW w:w="6279" w:type="dxa"/>
          </w:tcPr>
          <w:p w14:paraId="2A1ABA7C" w14:textId="7AFE6702" w:rsidR="005956FF" w:rsidRPr="001541DD" w:rsidRDefault="005956FF" w:rsidP="005956FF">
            <w:pPr>
              <w:jc w:val="center"/>
              <w:rPr>
                <w:rFonts w:ascii="Arial" w:hAnsi="Arial" w:cs="Arial"/>
                <w:color w:val="1F497D" w:themeColor="text2"/>
                <w:sz w:val="21"/>
                <w:szCs w:val="21"/>
              </w:rPr>
            </w:pPr>
            <w:r w:rsidRPr="00CF473A">
              <w:rPr>
                <w:rFonts w:ascii="Arial" w:hAnsi="Arial" w:cs="Arial"/>
                <w:b/>
                <w:highlight w:val="magenta"/>
                <w:u w:val="single"/>
              </w:rPr>
              <w:t>Mandatory</w:t>
            </w:r>
          </w:p>
        </w:tc>
        <w:tc>
          <w:tcPr>
            <w:tcW w:w="1341" w:type="dxa"/>
            <w:vMerge w:val="restart"/>
          </w:tcPr>
          <w:p w14:paraId="5E70E11D" w14:textId="5E780482" w:rsidR="005956FF" w:rsidRPr="00632B95" w:rsidRDefault="006844CB" w:rsidP="005956FF">
            <w:pPr>
              <w:jc w:val="center"/>
              <w:rPr>
                <w:rFonts w:ascii="Arial" w:hAnsi="Arial" w:cs="Arial"/>
                <w:b/>
                <w:sz w:val="20"/>
                <w:szCs w:val="20"/>
              </w:rPr>
            </w:pPr>
            <w:r>
              <w:rPr>
                <w:rFonts w:ascii="Arial" w:hAnsi="Arial" w:cs="Arial"/>
                <w:b/>
                <w:sz w:val="20"/>
                <w:szCs w:val="20"/>
              </w:rPr>
              <w:t>6</w:t>
            </w:r>
            <w:r w:rsidR="00632B95" w:rsidRPr="00632B95">
              <w:rPr>
                <w:rFonts w:ascii="Arial" w:hAnsi="Arial" w:cs="Arial"/>
                <w:b/>
                <w:sz w:val="20"/>
                <w:szCs w:val="20"/>
              </w:rPr>
              <w:t>%</w:t>
            </w:r>
          </w:p>
        </w:tc>
        <w:tc>
          <w:tcPr>
            <w:tcW w:w="596" w:type="dxa"/>
            <w:vMerge w:val="restart"/>
            <w:shd w:val="clear" w:color="auto" w:fill="00FF00"/>
          </w:tcPr>
          <w:p w14:paraId="2B790CF9" w14:textId="77777777" w:rsidR="005956FF" w:rsidRPr="008349AB" w:rsidRDefault="005956FF" w:rsidP="00925F6B">
            <w:pPr>
              <w:rPr>
                <w:rFonts w:ascii="Arial" w:hAnsi="Arial" w:cs="Arial"/>
                <w:sz w:val="20"/>
                <w:szCs w:val="20"/>
              </w:rPr>
            </w:pPr>
          </w:p>
        </w:tc>
        <w:tc>
          <w:tcPr>
            <w:tcW w:w="687" w:type="dxa"/>
            <w:vMerge w:val="restart"/>
            <w:shd w:val="clear" w:color="auto" w:fill="CC0000"/>
          </w:tcPr>
          <w:p w14:paraId="5DF37476" w14:textId="77777777" w:rsidR="005956FF" w:rsidRPr="008349AB" w:rsidRDefault="005956FF" w:rsidP="00925F6B">
            <w:pPr>
              <w:rPr>
                <w:rFonts w:ascii="Arial" w:hAnsi="Arial" w:cs="Arial"/>
                <w:sz w:val="20"/>
                <w:szCs w:val="20"/>
              </w:rPr>
            </w:pPr>
          </w:p>
        </w:tc>
        <w:tc>
          <w:tcPr>
            <w:tcW w:w="6283" w:type="dxa"/>
            <w:vMerge w:val="restart"/>
          </w:tcPr>
          <w:p w14:paraId="5FC7C20F" w14:textId="77777777" w:rsidR="005956FF" w:rsidRPr="008349AB" w:rsidRDefault="005956FF" w:rsidP="00925F6B">
            <w:pPr>
              <w:autoSpaceDE w:val="0"/>
              <w:autoSpaceDN w:val="0"/>
              <w:adjustRightInd w:val="0"/>
              <w:contextualSpacing/>
              <w:jc w:val="both"/>
              <w:rPr>
                <w:rFonts w:ascii="Arial" w:hAnsi="Arial" w:cs="Arial"/>
                <w:sz w:val="20"/>
                <w:szCs w:val="20"/>
              </w:rPr>
            </w:pPr>
          </w:p>
        </w:tc>
      </w:tr>
      <w:tr w:rsidR="005956FF" w:rsidRPr="008349AB" w14:paraId="7B92EB87" w14:textId="77777777" w:rsidTr="0006541A">
        <w:trPr>
          <w:trHeight w:val="100"/>
        </w:trPr>
        <w:tc>
          <w:tcPr>
            <w:tcW w:w="508" w:type="dxa"/>
            <w:vMerge/>
          </w:tcPr>
          <w:p w14:paraId="1CE1B2F2" w14:textId="30AF14C0" w:rsidR="005956FF" w:rsidRPr="008349AB" w:rsidRDefault="005956FF" w:rsidP="00925F6B">
            <w:pPr>
              <w:rPr>
                <w:rFonts w:ascii="Arial" w:hAnsi="Arial" w:cs="Arial"/>
                <w:sz w:val="20"/>
                <w:szCs w:val="20"/>
              </w:rPr>
            </w:pPr>
          </w:p>
        </w:tc>
        <w:tc>
          <w:tcPr>
            <w:tcW w:w="6279" w:type="dxa"/>
          </w:tcPr>
          <w:p w14:paraId="63C7A24E" w14:textId="099B35FD" w:rsidR="005956FF" w:rsidRPr="004C2663" w:rsidRDefault="005956FF" w:rsidP="001541DD">
            <w:pPr>
              <w:rPr>
                <w:rFonts w:ascii="Arial" w:hAnsi="Arial" w:cs="Arial"/>
                <w:color w:val="1F497D" w:themeColor="text2"/>
                <w:sz w:val="21"/>
                <w:szCs w:val="21"/>
              </w:rPr>
            </w:pPr>
            <w:r w:rsidRPr="004C2663">
              <w:rPr>
                <w:rFonts w:ascii="Arial" w:hAnsi="Arial" w:cs="Arial"/>
                <w:color w:val="1F497D" w:themeColor="text2"/>
                <w:sz w:val="21"/>
                <w:szCs w:val="21"/>
              </w:rPr>
              <w:t>Marjon foresee the equipment and cabling installation being undertaken in eight key areas: -</w:t>
            </w:r>
          </w:p>
          <w:p w14:paraId="5D2D01B9" w14:textId="77777777" w:rsidR="005956FF" w:rsidRPr="004C2663" w:rsidRDefault="005956FF" w:rsidP="001541DD">
            <w:pPr>
              <w:rPr>
                <w:rFonts w:ascii="Arial" w:hAnsi="Arial" w:cs="Arial"/>
                <w:color w:val="1F497D" w:themeColor="text2"/>
                <w:sz w:val="21"/>
                <w:szCs w:val="21"/>
              </w:rPr>
            </w:pPr>
          </w:p>
          <w:p w14:paraId="7CAA6ED0" w14:textId="22111050" w:rsidR="005956FF" w:rsidRPr="004C2663" w:rsidRDefault="005956FF" w:rsidP="00B5158C">
            <w:pPr>
              <w:pStyle w:val="ListParagraph"/>
              <w:numPr>
                <w:ilvl w:val="0"/>
                <w:numId w:val="9"/>
              </w:numPr>
              <w:rPr>
                <w:rFonts w:ascii="Arial" w:hAnsi="Arial" w:cs="Arial"/>
                <w:color w:val="1F497D" w:themeColor="text2"/>
                <w:sz w:val="21"/>
                <w:szCs w:val="21"/>
              </w:rPr>
            </w:pPr>
            <w:r w:rsidRPr="004C2663">
              <w:rPr>
                <w:rFonts w:ascii="Arial" w:hAnsi="Arial" w:cs="Arial"/>
                <w:color w:val="1F497D" w:themeColor="text2"/>
                <w:sz w:val="21"/>
                <w:szCs w:val="21"/>
              </w:rPr>
              <w:t>TV Studio</w:t>
            </w:r>
          </w:p>
          <w:p w14:paraId="316A11A8" w14:textId="6AC7423E" w:rsidR="005956FF" w:rsidRPr="004C2663" w:rsidRDefault="005956FF" w:rsidP="00B5158C">
            <w:pPr>
              <w:pStyle w:val="ListParagraph"/>
              <w:numPr>
                <w:ilvl w:val="0"/>
                <w:numId w:val="9"/>
              </w:numPr>
              <w:rPr>
                <w:rFonts w:ascii="Arial" w:hAnsi="Arial" w:cs="Arial"/>
                <w:color w:val="1F497D" w:themeColor="text2"/>
                <w:sz w:val="21"/>
                <w:szCs w:val="21"/>
              </w:rPr>
            </w:pPr>
            <w:r w:rsidRPr="004C2663">
              <w:rPr>
                <w:rFonts w:ascii="Arial" w:hAnsi="Arial" w:cs="Arial"/>
                <w:color w:val="1F497D" w:themeColor="text2"/>
                <w:sz w:val="21"/>
                <w:szCs w:val="21"/>
              </w:rPr>
              <w:t xml:space="preserve">TV Gallery </w:t>
            </w:r>
          </w:p>
          <w:p w14:paraId="4D3429AE" w14:textId="7095AEE2" w:rsidR="005956FF" w:rsidRPr="004C2663" w:rsidRDefault="005956FF" w:rsidP="00B5158C">
            <w:pPr>
              <w:pStyle w:val="ListParagraph"/>
              <w:numPr>
                <w:ilvl w:val="0"/>
                <w:numId w:val="9"/>
              </w:numPr>
              <w:rPr>
                <w:rFonts w:ascii="Arial" w:hAnsi="Arial" w:cs="Arial"/>
                <w:color w:val="1F497D" w:themeColor="text2"/>
                <w:sz w:val="21"/>
                <w:szCs w:val="21"/>
              </w:rPr>
            </w:pPr>
            <w:r w:rsidRPr="004C2663">
              <w:rPr>
                <w:rFonts w:ascii="Arial" w:hAnsi="Arial" w:cs="Arial"/>
                <w:color w:val="1F497D" w:themeColor="text2"/>
                <w:sz w:val="21"/>
                <w:szCs w:val="21"/>
              </w:rPr>
              <w:t>Central Apparatus Room (CAR)</w:t>
            </w:r>
          </w:p>
          <w:p w14:paraId="652FD545" w14:textId="29C0FE11" w:rsidR="005956FF" w:rsidRPr="004C2663" w:rsidRDefault="005956FF" w:rsidP="00B5158C">
            <w:pPr>
              <w:pStyle w:val="ListParagraph"/>
              <w:numPr>
                <w:ilvl w:val="0"/>
                <w:numId w:val="9"/>
              </w:numPr>
              <w:rPr>
                <w:rFonts w:ascii="Arial" w:hAnsi="Arial" w:cs="Arial"/>
                <w:color w:val="1F497D" w:themeColor="text2"/>
                <w:sz w:val="21"/>
                <w:szCs w:val="21"/>
              </w:rPr>
            </w:pPr>
            <w:r w:rsidRPr="004C2663">
              <w:rPr>
                <w:rFonts w:ascii="Arial" w:hAnsi="Arial" w:cs="Arial"/>
                <w:color w:val="1F497D" w:themeColor="text2"/>
                <w:sz w:val="21"/>
                <w:szCs w:val="21"/>
              </w:rPr>
              <w:t>Radio Studio A</w:t>
            </w:r>
          </w:p>
          <w:p w14:paraId="7715A8D5" w14:textId="7C056795" w:rsidR="005956FF" w:rsidRPr="004C2663" w:rsidRDefault="005956FF" w:rsidP="00B5158C">
            <w:pPr>
              <w:pStyle w:val="ListParagraph"/>
              <w:numPr>
                <w:ilvl w:val="0"/>
                <w:numId w:val="9"/>
              </w:numPr>
              <w:rPr>
                <w:rFonts w:ascii="Arial" w:hAnsi="Arial" w:cs="Arial"/>
                <w:color w:val="1F497D" w:themeColor="text2"/>
                <w:sz w:val="21"/>
                <w:szCs w:val="21"/>
              </w:rPr>
            </w:pPr>
            <w:r w:rsidRPr="004C2663">
              <w:rPr>
                <w:rFonts w:ascii="Arial" w:hAnsi="Arial" w:cs="Arial"/>
                <w:color w:val="1F497D" w:themeColor="text2"/>
                <w:sz w:val="21"/>
                <w:szCs w:val="21"/>
              </w:rPr>
              <w:t>Radio Studio B</w:t>
            </w:r>
          </w:p>
          <w:p w14:paraId="14FADB62" w14:textId="6B6AF4BA" w:rsidR="005956FF" w:rsidRPr="004C2663" w:rsidRDefault="005956FF" w:rsidP="00B5158C">
            <w:pPr>
              <w:pStyle w:val="ListParagraph"/>
              <w:numPr>
                <w:ilvl w:val="0"/>
                <w:numId w:val="9"/>
              </w:numPr>
              <w:rPr>
                <w:rFonts w:ascii="Arial" w:hAnsi="Arial" w:cs="Arial"/>
                <w:color w:val="1F497D" w:themeColor="text2"/>
                <w:sz w:val="21"/>
                <w:szCs w:val="21"/>
              </w:rPr>
            </w:pPr>
            <w:r w:rsidRPr="004C2663">
              <w:rPr>
                <w:rFonts w:ascii="Arial" w:hAnsi="Arial" w:cs="Arial"/>
                <w:color w:val="1F497D" w:themeColor="text2"/>
                <w:sz w:val="21"/>
                <w:szCs w:val="21"/>
              </w:rPr>
              <w:t>Newsroom</w:t>
            </w:r>
          </w:p>
          <w:p w14:paraId="76BEF692" w14:textId="61CB253A" w:rsidR="005956FF" w:rsidRPr="004C2663" w:rsidRDefault="005956FF" w:rsidP="00B5158C">
            <w:pPr>
              <w:pStyle w:val="ListParagraph"/>
              <w:numPr>
                <w:ilvl w:val="0"/>
                <w:numId w:val="9"/>
              </w:numPr>
              <w:rPr>
                <w:rFonts w:ascii="Arial" w:hAnsi="Arial" w:cs="Arial"/>
                <w:color w:val="1F497D" w:themeColor="text2"/>
                <w:sz w:val="21"/>
                <w:szCs w:val="21"/>
              </w:rPr>
            </w:pPr>
            <w:r w:rsidRPr="004C2663">
              <w:rPr>
                <w:rFonts w:ascii="Arial" w:hAnsi="Arial" w:cs="Arial"/>
                <w:color w:val="1F497D" w:themeColor="text2"/>
                <w:sz w:val="21"/>
                <w:szCs w:val="21"/>
              </w:rPr>
              <w:t>Reception</w:t>
            </w:r>
          </w:p>
          <w:p w14:paraId="1706332E" w14:textId="22A809F9" w:rsidR="005956FF" w:rsidRPr="004C2663" w:rsidRDefault="005956FF" w:rsidP="00B5158C">
            <w:pPr>
              <w:pStyle w:val="ListParagraph"/>
              <w:numPr>
                <w:ilvl w:val="0"/>
                <w:numId w:val="9"/>
              </w:numPr>
              <w:rPr>
                <w:rFonts w:ascii="Arial" w:hAnsi="Arial" w:cs="Arial"/>
                <w:color w:val="1F497D" w:themeColor="text2"/>
                <w:sz w:val="21"/>
                <w:szCs w:val="21"/>
              </w:rPr>
            </w:pPr>
            <w:r w:rsidRPr="004C2663">
              <w:rPr>
                <w:rFonts w:ascii="Arial" w:hAnsi="Arial" w:cs="Arial"/>
                <w:color w:val="1F497D" w:themeColor="text2"/>
                <w:sz w:val="21"/>
                <w:szCs w:val="21"/>
              </w:rPr>
              <w:t>External to the building</w:t>
            </w:r>
          </w:p>
          <w:p w14:paraId="23936149" w14:textId="69FA49C8" w:rsidR="005956FF" w:rsidRPr="004C2663" w:rsidRDefault="005956FF" w:rsidP="001541DD">
            <w:pPr>
              <w:rPr>
                <w:rFonts w:ascii="Arial" w:hAnsi="Arial" w:cs="Arial"/>
                <w:color w:val="1F497D" w:themeColor="text2"/>
                <w:sz w:val="21"/>
                <w:szCs w:val="21"/>
              </w:rPr>
            </w:pPr>
          </w:p>
          <w:p w14:paraId="41ED7205" w14:textId="103370A3" w:rsidR="005956FF" w:rsidRPr="004C2663" w:rsidRDefault="005956FF" w:rsidP="001541DD">
            <w:pPr>
              <w:rPr>
                <w:rFonts w:ascii="Arial" w:hAnsi="Arial" w:cs="Arial"/>
                <w:color w:val="1F497D" w:themeColor="text2"/>
                <w:sz w:val="21"/>
                <w:szCs w:val="21"/>
              </w:rPr>
            </w:pPr>
            <w:r w:rsidRPr="004C2663">
              <w:rPr>
                <w:rFonts w:ascii="Arial" w:hAnsi="Arial" w:cs="Arial"/>
                <w:color w:val="1F497D" w:themeColor="text2"/>
                <w:sz w:val="21"/>
                <w:szCs w:val="21"/>
              </w:rPr>
              <w:t>Whilst note an exhaustive list Marjon require the following: -</w:t>
            </w:r>
          </w:p>
          <w:p w14:paraId="2074CC1F" w14:textId="77777777" w:rsidR="005956FF" w:rsidRPr="004C2663" w:rsidRDefault="005956FF" w:rsidP="001541DD">
            <w:pPr>
              <w:rPr>
                <w:rFonts w:ascii="Arial" w:hAnsi="Arial" w:cs="Arial"/>
                <w:color w:val="1F497D" w:themeColor="text2"/>
                <w:sz w:val="21"/>
                <w:szCs w:val="21"/>
              </w:rPr>
            </w:pPr>
          </w:p>
          <w:p w14:paraId="409FDC64"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High definition capability is required throughout (1080i/50) with a stereo audio program mix.  Aspect ratio is Widescreen 16:9.</w:t>
            </w:r>
          </w:p>
          <w:p w14:paraId="4FD6CE9B"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All SDI equipment inputs and outputs should support “SMPTE 424M Level A” for HD.</w:t>
            </w:r>
          </w:p>
          <w:p w14:paraId="7EC0E7D2"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lastRenderedPageBreak/>
              <w:t>All SDI cabling infrastructure will successfully pass 3G signals from end – to – end using appropriate copper coaxial cable for the type of signal and length, cable strain relief and BNC coaxial connectors.</w:t>
            </w:r>
          </w:p>
          <w:p w14:paraId="498A697C"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All Digital Video hardware will successfully pass 1.5G signals.</w:t>
            </w:r>
          </w:p>
          <w:p w14:paraId="5DFDA02C"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 xml:space="preserve">Audio connectivity will be digital where possible.  Analogue signals will be balanced with a noise floor of -60dB or better.  Removable audio connectors will be XLR. </w:t>
            </w:r>
          </w:p>
          <w:p w14:paraId="65F6A7ED"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 xml:space="preserve">Sufficient CAR racks to be provided for all the required equipment with at least 25% spare capacity. </w:t>
            </w:r>
          </w:p>
          <w:p w14:paraId="4295172C"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All racks should have double cable tray both sides</w:t>
            </w:r>
          </w:p>
          <w:p w14:paraId="6CA6D849"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Blanking panels should be fitted in all front unused rack slots.</w:t>
            </w:r>
          </w:p>
          <w:p w14:paraId="57C45889"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 xml:space="preserve">All rack equipment should be mounted in industry standard 19” equipment racks following normal broadcast industry techniques.  </w:t>
            </w:r>
          </w:p>
          <w:p w14:paraId="22856EE4"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Rackmount equipment will be supplied by others in some areas e.g. IT contractors and co-ordination will be required.</w:t>
            </w:r>
          </w:p>
          <w:p w14:paraId="73FBE29D"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The racks layout should be carefully designed, particularly regarding operational and maintenance access, cooling and logical signal flow.</w:t>
            </w:r>
          </w:p>
          <w:p w14:paraId="21318D4F" w14:textId="77777777"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All racks will need to be provided with appropriate electrical power distribution.</w:t>
            </w:r>
          </w:p>
          <w:p w14:paraId="723207B8" w14:textId="72A2CB76"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Power distribution to give independently fused outlets for each piece of equipment, and a visual alert to identify fuse faults.</w:t>
            </w:r>
          </w:p>
          <w:p w14:paraId="5005049F" w14:textId="4B4B5EDF" w:rsidR="005956FF" w:rsidRPr="004C2663" w:rsidRDefault="005956FF" w:rsidP="00B5158C">
            <w:pPr>
              <w:pStyle w:val="ListParagraph"/>
              <w:numPr>
                <w:ilvl w:val="0"/>
                <w:numId w:val="10"/>
              </w:num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Sufficient outlets for 125% of installed equipment to allow for future upgrades.</w:t>
            </w:r>
          </w:p>
          <w:p w14:paraId="258368AE" w14:textId="3D53A29E" w:rsidR="005956FF" w:rsidRPr="004C2663" w:rsidRDefault="005956FF" w:rsidP="001541DD">
            <w:pPr>
              <w:pStyle w:val="ListParagraph"/>
              <w:rPr>
                <w:rFonts w:ascii="Arial" w:eastAsia="Times New Roman" w:hAnsi="Arial" w:cs="Arial"/>
                <w:color w:val="1F497D" w:themeColor="text2"/>
                <w:sz w:val="21"/>
                <w:szCs w:val="21"/>
                <w:lang w:eastAsia="en-GB"/>
              </w:rPr>
            </w:pPr>
          </w:p>
          <w:p w14:paraId="199AA570" w14:textId="6310C546" w:rsidR="005956FF" w:rsidRPr="004C2663" w:rsidRDefault="005956FF" w:rsidP="00F43F15">
            <w:pPr>
              <w:autoSpaceDE w:val="0"/>
              <w:autoSpaceDN w:val="0"/>
              <w:adjustRightInd w:val="0"/>
              <w:ind w:right="84"/>
              <w:jc w:val="both"/>
              <w:rPr>
                <w:rFonts w:ascii="Arial" w:eastAsia="Times New Roman" w:hAnsi="Arial" w:cs="Arial"/>
                <w:color w:val="1F497D" w:themeColor="text2"/>
                <w:sz w:val="21"/>
                <w:szCs w:val="21"/>
                <w:lang w:eastAsia="en-GB"/>
              </w:rPr>
            </w:pPr>
            <w:r w:rsidRPr="004C2663">
              <w:rPr>
                <w:rFonts w:ascii="Arial" w:eastAsia="Times New Roman" w:hAnsi="Arial" w:cs="Arial"/>
                <w:b/>
                <w:i/>
                <w:color w:val="1F497D" w:themeColor="text2"/>
                <w:sz w:val="21"/>
                <w:szCs w:val="21"/>
                <w:lang w:eastAsia="en-GB"/>
              </w:rPr>
              <w:t>Tenderers are required to provide a detailed description of your solution/methodology and approach that encompasses the requirement above in its entirety.</w:t>
            </w:r>
          </w:p>
        </w:tc>
        <w:tc>
          <w:tcPr>
            <w:tcW w:w="1341" w:type="dxa"/>
            <w:vMerge/>
          </w:tcPr>
          <w:p w14:paraId="5CC98404" w14:textId="77777777" w:rsidR="005956FF" w:rsidRPr="008349AB" w:rsidRDefault="005956FF" w:rsidP="00925F6B">
            <w:pPr>
              <w:rPr>
                <w:rFonts w:ascii="Arial" w:hAnsi="Arial" w:cs="Arial"/>
                <w:sz w:val="20"/>
                <w:szCs w:val="20"/>
              </w:rPr>
            </w:pPr>
          </w:p>
        </w:tc>
        <w:tc>
          <w:tcPr>
            <w:tcW w:w="596" w:type="dxa"/>
            <w:vMerge/>
            <w:shd w:val="clear" w:color="auto" w:fill="00FF00"/>
          </w:tcPr>
          <w:p w14:paraId="39DA6E7C" w14:textId="77777777" w:rsidR="005956FF" w:rsidRPr="008349AB" w:rsidRDefault="005956FF" w:rsidP="00925F6B">
            <w:pPr>
              <w:rPr>
                <w:rFonts w:ascii="Arial" w:hAnsi="Arial" w:cs="Arial"/>
                <w:sz w:val="20"/>
                <w:szCs w:val="20"/>
              </w:rPr>
            </w:pPr>
          </w:p>
        </w:tc>
        <w:tc>
          <w:tcPr>
            <w:tcW w:w="687" w:type="dxa"/>
            <w:vMerge/>
            <w:shd w:val="clear" w:color="auto" w:fill="CC0000"/>
          </w:tcPr>
          <w:p w14:paraId="0BCD6D82" w14:textId="77777777" w:rsidR="005956FF" w:rsidRPr="008349AB" w:rsidRDefault="005956FF" w:rsidP="00925F6B">
            <w:pPr>
              <w:rPr>
                <w:rFonts w:ascii="Arial" w:hAnsi="Arial" w:cs="Arial"/>
                <w:sz w:val="20"/>
                <w:szCs w:val="20"/>
              </w:rPr>
            </w:pPr>
          </w:p>
        </w:tc>
        <w:tc>
          <w:tcPr>
            <w:tcW w:w="6283" w:type="dxa"/>
            <w:vMerge/>
          </w:tcPr>
          <w:p w14:paraId="62EEBB43" w14:textId="77777777" w:rsidR="005956FF" w:rsidRPr="008349AB" w:rsidRDefault="005956FF" w:rsidP="00925F6B">
            <w:pPr>
              <w:autoSpaceDE w:val="0"/>
              <w:autoSpaceDN w:val="0"/>
              <w:adjustRightInd w:val="0"/>
              <w:contextualSpacing/>
              <w:jc w:val="both"/>
              <w:rPr>
                <w:rFonts w:ascii="Arial" w:hAnsi="Arial" w:cs="Arial"/>
                <w:sz w:val="20"/>
                <w:szCs w:val="20"/>
              </w:rPr>
            </w:pPr>
          </w:p>
        </w:tc>
      </w:tr>
      <w:tr w:rsidR="005956FF" w14:paraId="6143950D" w14:textId="77777777" w:rsidTr="005956FF">
        <w:tc>
          <w:tcPr>
            <w:tcW w:w="15694" w:type="dxa"/>
            <w:gridSpan w:val="6"/>
            <w:shd w:val="clear" w:color="auto" w:fill="FFFF00"/>
          </w:tcPr>
          <w:p w14:paraId="00CD5BB3" w14:textId="77777777" w:rsidR="005956FF" w:rsidRPr="008349AB" w:rsidRDefault="005956FF" w:rsidP="00B5158C">
            <w:pPr>
              <w:pStyle w:val="ListParagraph"/>
              <w:numPr>
                <w:ilvl w:val="0"/>
                <w:numId w:val="11"/>
              </w:numPr>
              <w:jc w:val="center"/>
              <w:rPr>
                <w:rFonts w:ascii="Arial" w:hAnsi="Arial" w:cs="Arial"/>
                <w:b/>
                <w:sz w:val="32"/>
                <w:szCs w:val="32"/>
              </w:rPr>
            </w:pPr>
            <w:r>
              <w:rPr>
                <w:rFonts w:ascii="Arial" w:hAnsi="Arial" w:cs="Arial"/>
                <w:b/>
                <w:sz w:val="32"/>
                <w:szCs w:val="32"/>
              </w:rPr>
              <w:lastRenderedPageBreak/>
              <w:t>Specific Technical Requirements</w:t>
            </w:r>
          </w:p>
        </w:tc>
      </w:tr>
      <w:tr w:rsidR="0006541A" w:rsidRPr="008349AB" w14:paraId="51FB2D15" w14:textId="77777777" w:rsidTr="0006541A">
        <w:trPr>
          <w:trHeight w:val="100"/>
        </w:trPr>
        <w:tc>
          <w:tcPr>
            <w:tcW w:w="508" w:type="dxa"/>
          </w:tcPr>
          <w:p w14:paraId="061E6B43" w14:textId="77777777" w:rsidR="0006541A" w:rsidRPr="008349AB" w:rsidRDefault="0006541A" w:rsidP="0006541A">
            <w:pPr>
              <w:rPr>
                <w:rFonts w:ascii="Arial" w:hAnsi="Arial" w:cs="Arial"/>
                <w:sz w:val="20"/>
                <w:szCs w:val="20"/>
              </w:rPr>
            </w:pPr>
            <w:bookmarkStart w:id="9" w:name="_Hlk7092463"/>
          </w:p>
        </w:tc>
        <w:tc>
          <w:tcPr>
            <w:tcW w:w="6279" w:type="dxa"/>
          </w:tcPr>
          <w:p w14:paraId="58059B8A" w14:textId="303DD1DC" w:rsidR="0006541A" w:rsidRDefault="0006541A" w:rsidP="0006541A">
            <w:pPr>
              <w:rPr>
                <w:rFonts w:ascii="Arial" w:eastAsia="Times New Roman" w:hAnsi="Arial" w:cs="Arial"/>
                <w:color w:val="1F497D" w:themeColor="text2"/>
                <w:lang w:eastAsia="en-GB"/>
              </w:rPr>
            </w:pPr>
            <w:r w:rsidRPr="008349AB">
              <w:rPr>
                <w:rFonts w:ascii="Arial" w:hAnsi="Arial" w:cs="Arial"/>
                <w:b/>
              </w:rPr>
              <w:t>Requirement</w:t>
            </w:r>
            <w:r w:rsidRPr="001B1327">
              <w:rPr>
                <w:rFonts w:ascii="Arial" w:hAnsi="Arial" w:cs="Arial"/>
                <w:b/>
                <w:color w:val="1F497D" w:themeColor="text2"/>
              </w:rPr>
              <w:t xml:space="preserve"> - </w:t>
            </w:r>
            <w:r w:rsidRPr="00500FC6">
              <w:rPr>
                <w:rFonts w:ascii="Arial" w:hAnsi="Arial" w:cs="Arial"/>
                <w:b/>
                <w:color w:val="1F497D" w:themeColor="text2"/>
                <w:u w:val="single"/>
              </w:rPr>
              <w:t>Technical Specification/Infrastructure</w:t>
            </w:r>
            <w:r>
              <w:rPr>
                <w:rFonts w:ascii="Arial" w:hAnsi="Arial" w:cs="Arial"/>
                <w:b/>
                <w:color w:val="1F497D" w:themeColor="text2"/>
                <w:u w:val="single"/>
              </w:rPr>
              <w:t xml:space="preserve"> (Mains Electrical)</w:t>
            </w:r>
          </w:p>
        </w:tc>
        <w:tc>
          <w:tcPr>
            <w:tcW w:w="1341" w:type="dxa"/>
          </w:tcPr>
          <w:p w14:paraId="6A2CF1CB" w14:textId="3266CEB6" w:rsidR="0006541A" w:rsidRPr="0006541A" w:rsidRDefault="0006541A" w:rsidP="0006541A">
            <w:pPr>
              <w:rPr>
                <w:rFonts w:ascii="Arial" w:hAnsi="Arial" w:cs="Arial"/>
                <w:b/>
                <w:sz w:val="20"/>
                <w:szCs w:val="20"/>
              </w:rPr>
            </w:pPr>
            <w:r w:rsidRPr="0006541A">
              <w:rPr>
                <w:b/>
              </w:rPr>
              <w:t>Weighting</w:t>
            </w:r>
          </w:p>
        </w:tc>
        <w:tc>
          <w:tcPr>
            <w:tcW w:w="596" w:type="dxa"/>
            <w:shd w:val="clear" w:color="auto" w:fill="00FF00"/>
          </w:tcPr>
          <w:p w14:paraId="5944F1D4" w14:textId="2D14DB95" w:rsidR="0006541A" w:rsidRPr="0006541A" w:rsidRDefault="0006541A" w:rsidP="0006541A">
            <w:pPr>
              <w:rPr>
                <w:rFonts w:ascii="Arial" w:hAnsi="Arial" w:cs="Arial"/>
                <w:b/>
                <w:sz w:val="20"/>
                <w:szCs w:val="20"/>
              </w:rPr>
            </w:pPr>
            <w:r w:rsidRPr="0006541A">
              <w:rPr>
                <w:b/>
              </w:rPr>
              <w:t>Met</w:t>
            </w:r>
          </w:p>
        </w:tc>
        <w:tc>
          <w:tcPr>
            <w:tcW w:w="687" w:type="dxa"/>
            <w:shd w:val="clear" w:color="auto" w:fill="CC0000"/>
          </w:tcPr>
          <w:p w14:paraId="44FE403C" w14:textId="1438B734" w:rsidR="0006541A" w:rsidRPr="0006541A" w:rsidRDefault="0006541A" w:rsidP="0006541A">
            <w:pPr>
              <w:rPr>
                <w:rFonts w:ascii="Arial" w:hAnsi="Arial" w:cs="Arial"/>
                <w:b/>
                <w:sz w:val="20"/>
                <w:szCs w:val="20"/>
              </w:rPr>
            </w:pPr>
            <w:r w:rsidRPr="0006541A">
              <w:rPr>
                <w:b/>
              </w:rPr>
              <w:t>Not Met</w:t>
            </w:r>
          </w:p>
        </w:tc>
        <w:tc>
          <w:tcPr>
            <w:tcW w:w="6283" w:type="dxa"/>
          </w:tcPr>
          <w:p w14:paraId="68F31F0D" w14:textId="5ED8F1B9" w:rsidR="0006541A" w:rsidRPr="0006541A" w:rsidRDefault="0006541A" w:rsidP="0006541A">
            <w:pPr>
              <w:autoSpaceDE w:val="0"/>
              <w:autoSpaceDN w:val="0"/>
              <w:adjustRightInd w:val="0"/>
              <w:contextualSpacing/>
              <w:jc w:val="both"/>
              <w:rPr>
                <w:rFonts w:ascii="Arial" w:hAnsi="Arial" w:cs="Arial"/>
                <w:b/>
                <w:sz w:val="20"/>
                <w:szCs w:val="20"/>
              </w:rPr>
            </w:pPr>
            <w:r w:rsidRPr="0006541A">
              <w:rPr>
                <w:b/>
              </w:rPr>
              <w:t>Supporting Information</w:t>
            </w:r>
          </w:p>
        </w:tc>
      </w:tr>
      <w:bookmarkEnd w:id="9"/>
      <w:tr w:rsidR="00675A22" w:rsidRPr="008349AB" w14:paraId="3BC0B863" w14:textId="77777777" w:rsidTr="0006541A">
        <w:trPr>
          <w:trHeight w:val="100"/>
        </w:trPr>
        <w:tc>
          <w:tcPr>
            <w:tcW w:w="508" w:type="dxa"/>
          </w:tcPr>
          <w:p w14:paraId="554C4E5F" w14:textId="77777777" w:rsidR="00675A22" w:rsidRPr="008349AB" w:rsidRDefault="00675A22" w:rsidP="00925F6B">
            <w:pPr>
              <w:rPr>
                <w:rFonts w:ascii="Arial" w:hAnsi="Arial" w:cs="Arial"/>
                <w:sz w:val="20"/>
                <w:szCs w:val="20"/>
              </w:rPr>
            </w:pPr>
          </w:p>
        </w:tc>
        <w:tc>
          <w:tcPr>
            <w:tcW w:w="6279" w:type="dxa"/>
          </w:tcPr>
          <w:p w14:paraId="6B6767DA" w14:textId="680184D2" w:rsidR="00675A22" w:rsidRDefault="00675A22" w:rsidP="0006541A">
            <w:pPr>
              <w:autoSpaceDE w:val="0"/>
              <w:autoSpaceDN w:val="0"/>
              <w:adjustRightInd w:val="0"/>
              <w:ind w:right="84"/>
              <w:jc w:val="center"/>
              <w:rPr>
                <w:rFonts w:ascii="Arial" w:eastAsia="Times New Roman" w:hAnsi="Arial" w:cs="Arial"/>
                <w:color w:val="1F497D" w:themeColor="text2"/>
                <w:lang w:eastAsia="en-GB"/>
              </w:rPr>
            </w:pPr>
            <w:r w:rsidRPr="00CF473A">
              <w:rPr>
                <w:rFonts w:ascii="Arial" w:hAnsi="Arial" w:cs="Arial"/>
                <w:b/>
                <w:highlight w:val="magenta"/>
                <w:u w:val="single"/>
              </w:rPr>
              <w:t>Mandatory</w:t>
            </w:r>
          </w:p>
        </w:tc>
        <w:tc>
          <w:tcPr>
            <w:tcW w:w="1341" w:type="dxa"/>
          </w:tcPr>
          <w:p w14:paraId="79081220" w14:textId="61474FE6" w:rsidR="00675A22" w:rsidRPr="0006541A" w:rsidRDefault="006844CB" w:rsidP="0006541A">
            <w:pPr>
              <w:jc w:val="center"/>
              <w:rPr>
                <w:rFonts w:ascii="Arial" w:hAnsi="Arial" w:cs="Arial"/>
                <w:b/>
                <w:sz w:val="20"/>
                <w:szCs w:val="20"/>
              </w:rPr>
            </w:pPr>
            <w:r>
              <w:rPr>
                <w:rFonts w:ascii="Arial" w:hAnsi="Arial" w:cs="Arial"/>
                <w:b/>
                <w:sz w:val="20"/>
                <w:szCs w:val="20"/>
              </w:rPr>
              <w:t>4</w:t>
            </w:r>
            <w:r w:rsidR="00675A22" w:rsidRPr="0006541A">
              <w:rPr>
                <w:rFonts w:ascii="Arial" w:hAnsi="Arial" w:cs="Arial"/>
                <w:b/>
                <w:sz w:val="20"/>
                <w:szCs w:val="20"/>
              </w:rPr>
              <w:t>%</w:t>
            </w:r>
          </w:p>
        </w:tc>
        <w:tc>
          <w:tcPr>
            <w:tcW w:w="596" w:type="dxa"/>
            <w:vMerge w:val="restart"/>
            <w:shd w:val="clear" w:color="auto" w:fill="00FF00"/>
          </w:tcPr>
          <w:p w14:paraId="45AC403F" w14:textId="77777777" w:rsidR="00675A22" w:rsidRPr="008349AB" w:rsidRDefault="00675A22" w:rsidP="00925F6B">
            <w:pPr>
              <w:rPr>
                <w:rFonts w:ascii="Arial" w:hAnsi="Arial" w:cs="Arial"/>
                <w:sz w:val="20"/>
                <w:szCs w:val="20"/>
              </w:rPr>
            </w:pPr>
          </w:p>
        </w:tc>
        <w:tc>
          <w:tcPr>
            <w:tcW w:w="687" w:type="dxa"/>
            <w:vMerge w:val="restart"/>
            <w:shd w:val="clear" w:color="auto" w:fill="CC0000"/>
          </w:tcPr>
          <w:p w14:paraId="7C299D01" w14:textId="77777777" w:rsidR="00675A22" w:rsidRPr="008349AB" w:rsidRDefault="00675A22" w:rsidP="00925F6B">
            <w:pPr>
              <w:rPr>
                <w:rFonts w:ascii="Arial" w:hAnsi="Arial" w:cs="Arial"/>
                <w:sz w:val="20"/>
                <w:szCs w:val="20"/>
              </w:rPr>
            </w:pPr>
          </w:p>
        </w:tc>
        <w:tc>
          <w:tcPr>
            <w:tcW w:w="6283" w:type="dxa"/>
            <w:vMerge w:val="restart"/>
          </w:tcPr>
          <w:p w14:paraId="637933AF" w14:textId="77777777" w:rsidR="00675A22" w:rsidRPr="008349AB" w:rsidRDefault="00675A22" w:rsidP="00925F6B">
            <w:pPr>
              <w:autoSpaceDE w:val="0"/>
              <w:autoSpaceDN w:val="0"/>
              <w:adjustRightInd w:val="0"/>
              <w:contextualSpacing/>
              <w:jc w:val="both"/>
              <w:rPr>
                <w:rFonts w:ascii="Arial" w:hAnsi="Arial" w:cs="Arial"/>
                <w:sz w:val="20"/>
                <w:szCs w:val="20"/>
              </w:rPr>
            </w:pPr>
          </w:p>
        </w:tc>
      </w:tr>
      <w:tr w:rsidR="00675A22" w:rsidRPr="008349AB" w14:paraId="0992E2DA" w14:textId="77777777" w:rsidTr="003B2814">
        <w:trPr>
          <w:trHeight w:val="100"/>
        </w:trPr>
        <w:tc>
          <w:tcPr>
            <w:tcW w:w="508" w:type="dxa"/>
          </w:tcPr>
          <w:p w14:paraId="1C7D2281" w14:textId="0D732187" w:rsidR="00675A22" w:rsidRPr="008349AB" w:rsidRDefault="008016CE" w:rsidP="00925F6B">
            <w:pPr>
              <w:rPr>
                <w:rFonts w:ascii="Arial" w:hAnsi="Arial" w:cs="Arial"/>
                <w:sz w:val="20"/>
                <w:szCs w:val="20"/>
              </w:rPr>
            </w:pPr>
            <w:r w:rsidRPr="008016CE">
              <w:rPr>
                <w:rFonts w:ascii="Arial" w:eastAsia="Times New Roman" w:hAnsi="Arial" w:cs="Arial"/>
                <w:color w:val="1F497D" w:themeColor="text2"/>
                <w:sz w:val="21"/>
                <w:szCs w:val="21"/>
                <w:lang w:eastAsia="en-GB"/>
              </w:rPr>
              <w:t>1.3</w:t>
            </w:r>
          </w:p>
        </w:tc>
        <w:tc>
          <w:tcPr>
            <w:tcW w:w="6279" w:type="dxa"/>
          </w:tcPr>
          <w:p w14:paraId="67E90DC9" w14:textId="77777777" w:rsidR="00675A22" w:rsidRPr="004C2663" w:rsidRDefault="00675A22" w:rsidP="00C95877">
            <w:pPr>
              <w:autoSpaceDE w:val="0"/>
              <w:autoSpaceDN w:val="0"/>
              <w:adjustRightInd w:val="0"/>
              <w:ind w:right="84"/>
              <w:jc w:val="both"/>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 xml:space="preserve">Please note that the proposed CAR does not currently have any mains electrical infrastructure. </w:t>
            </w:r>
          </w:p>
          <w:p w14:paraId="341F6039" w14:textId="77777777" w:rsidR="00675A22" w:rsidRPr="004C2663" w:rsidRDefault="00675A22" w:rsidP="00C95877">
            <w:pPr>
              <w:autoSpaceDE w:val="0"/>
              <w:autoSpaceDN w:val="0"/>
              <w:adjustRightInd w:val="0"/>
              <w:ind w:right="84"/>
              <w:jc w:val="both"/>
              <w:rPr>
                <w:rFonts w:ascii="Arial" w:eastAsia="Times New Roman" w:hAnsi="Arial" w:cs="Arial"/>
                <w:color w:val="1F497D" w:themeColor="text2"/>
                <w:sz w:val="21"/>
                <w:szCs w:val="21"/>
                <w:lang w:eastAsia="en-GB"/>
              </w:rPr>
            </w:pPr>
          </w:p>
          <w:p w14:paraId="7C4BD8D1" w14:textId="77777777" w:rsidR="00675A22" w:rsidRPr="004C2663" w:rsidRDefault="00675A22" w:rsidP="00C95877">
            <w:pPr>
              <w:autoSpaceDE w:val="0"/>
              <w:autoSpaceDN w:val="0"/>
              <w:adjustRightInd w:val="0"/>
              <w:ind w:right="84"/>
              <w:jc w:val="both"/>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This will mean that the appointed contractor will be required to supply all necessary electrical infrastructure for the CAR. This will require a new consumer unit to be installed in the CAR with distribution terminating at BS4343 sockets placed at agreed points within the room.</w:t>
            </w:r>
          </w:p>
          <w:p w14:paraId="378E5726" w14:textId="0E8EF1B7" w:rsidR="00675A22" w:rsidRPr="004C2663" w:rsidRDefault="00675A22" w:rsidP="00C95877">
            <w:pPr>
              <w:autoSpaceDE w:val="0"/>
              <w:autoSpaceDN w:val="0"/>
              <w:adjustRightInd w:val="0"/>
              <w:ind w:right="84"/>
              <w:jc w:val="both"/>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It will then be necessary to extend the distribution from these sockets to all the technical equipment, distribution units as necessary and infrastructure. The distribution board will need to be fed from the main board in the power room next door.</w:t>
            </w:r>
          </w:p>
          <w:p w14:paraId="1CDBBCEB" w14:textId="34EB4921" w:rsidR="00675A22" w:rsidRPr="004C2663" w:rsidRDefault="00675A22" w:rsidP="00C95877">
            <w:pPr>
              <w:autoSpaceDE w:val="0"/>
              <w:autoSpaceDN w:val="0"/>
              <w:adjustRightInd w:val="0"/>
              <w:ind w:right="84"/>
              <w:jc w:val="both"/>
              <w:rPr>
                <w:rFonts w:ascii="Arial" w:eastAsia="Times New Roman" w:hAnsi="Arial" w:cs="Arial"/>
                <w:color w:val="1F497D" w:themeColor="text2"/>
                <w:sz w:val="21"/>
                <w:szCs w:val="21"/>
                <w:lang w:eastAsia="en-GB"/>
              </w:rPr>
            </w:pPr>
          </w:p>
          <w:p w14:paraId="07A17620" w14:textId="2DDFD920" w:rsidR="00675A22" w:rsidRPr="004C2663" w:rsidRDefault="00675A22" w:rsidP="0006541A">
            <w:pPr>
              <w:autoSpaceDE w:val="0"/>
              <w:autoSpaceDN w:val="0"/>
              <w:adjustRightInd w:val="0"/>
              <w:ind w:right="84"/>
              <w:jc w:val="both"/>
              <w:rPr>
                <w:rFonts w:ascii="Arial" w:eastAsia="Times New Roman" w:hAnsi="Arial" w:cs="Arial"/>
                <w:color w:val="1F497D" w:themeColor="text2"/>
                <w:sz w:val="21"/>
                <w:szCs w:val="21"/>
                <w:lang w:eastAsia="en-GB"/>
              </w:rPr>
            </w:pPr>
            <w:r w:rsidRPr="004C2663">
              <w:rPr>
                <w:rFonts w:ascii="Arial" w:eastAsia="Times New Roman" w:hAnsi="Arial" w:cs="Arial"/>
                <w:b/>
                <w:i/>
                <w:color w:val="1F497D" w:themeColor="text2"/>
                <w:sz w:val="21"/>
                <w:szCs w:val="21"/>
                <w:lang w:eastAsia="en-GB"/>
              </w:rPr>
              <w:t>Tenderers are required to provide a detailed description of your solution/methodology and approach that encompasses the requirement above in its entirety.</w:t>
            </w:r>
          </w:p>
        </w:tc>
        <w:tc>
          <w:tcPr>
            <w:tcW w:w="1341" w:type="dxa"/>
          </w:tcPr>
          <w:p w14:paraId="583D5322" w14:textId="77777777" w:rsidR="00675A22" w:rsidRPr="008349AB" w:rsidRDefault="00675A22" w:rsidP="00925F6B">
            <w:pPr>
              <w:rPr>
                <w:rFonts w:ascii="Arial" w:hAnsi="Arial" w:cs="Arial"/>
                <w:sz w:val="20"/>
                <w:szCs w:val="20"/>
              </w:rPr>
            </w:pPr>
          </w:p>
        </w:tc>
        <w:tc>
          <w:tcPr>
            <w:tcW w:w="596" w:type="dxa"/>
            <w:vMerge/>
            <w:tcBorders>
              <w:bottom w:val="single" w:sz="4" w:space="0" w:color="auto"/>
            </w:tcBorders>
            <w:shd w:val="clear" w:color="auto" w:fill="00FF00"/>
          </w:tcPr>
          <w:p w14:paraId="43AB3151" w14:textId="77777777" w:rsidR="00675A22" w:rsidRPr="008349AB" w:rsidRDefault="00675A22" w:rsidP="00925F6B">
            <w:pPr>
              <w:rPr>
                <w:rFonts w:ascii="Arial" w:hAnsi="Arial" w:cs="Arial"/>
                <w:sz w:val="20"/>
                <w:szCs w:val="20"/>
              </w:rPr>
            </w:pPr>
          </w:p>
        </w:tc>
        <w:tc>
          <w:tcPr>
            <w:tcW w:w="687" w:type="dxa"/>
            <w:vMerge/>
            <w:tcBorders>
              <w:bottom w:val="single" w:sz="4" w:space="0" w:color="auto"/>
            </w:tcBorders>
            <w:shd w:val="clear" w:color="auto" w:fill="CC0000"/>
          </w:tcPr>
          <w:p w14:paraId="198FD4D5" w14:textId="77777777" w:rsidR="00675A22" w:rsidRPr="008349AB" w:rsidRDefault="00675A22" w:rsidP="00925F6B">
            <w:pPr>
              <w:rPr>
                <w:rFonts w:ascii="Arial" w:hAnsi="Arial" w:cs="Arial"/>
                <w:sz w:val="20"/>
                <w:szCs w:val="20"/>
              </w:rPr>
            </w:pPr>
          </w:p>
        </w:tc>
        <w:tc>
          <w:tcPr>
            <w:tcW w:w="6283" w:type="dxa"/>
            <w:vMerge/>
          </w:tcPr>
          <w:p w14:paraId="3DE4B224" w14:textId="77777777" w:rsidR="00675A22" w:rsidRPr="008349AB" w:rsidRDefault="00675A22" w:rsidP="00925F6B">
            <w:pPr>
              <w:autoSpaceDE w:val="0"/>
              <w:autoSpaceDN w:val="0"/>
              <w:adjustRightInd w:val="0"/>
              <w:contextualSpacing/>
              <w:jc w:val="both"/>
              <w:rPr>
                <w:rFonts w:ascii="Arial" w:hAnsi="Arial" w:cs="Arial"/>
                <w:sz w:val="20"/>
                <w:szCs w:val="20"/>
              </w:rPr>
            </w:pPr>
          </w:p>
        </w:tc>
      </w:tr>
      <w:tr w:rsidR="00675A22" w:rsidRPr="008349AB" w14:paraId="7704D76B" w14:textId="77777777" w:rsidTr="003B2814">
        <w:trPr>
          <w:trHeight w:val="100"/>
        </w:trPr>
        <w:tc>
          <w:tcPr>
            <w:tcW w:w="508" w:type="dxa"/>
          </w:tcPr>
          <w:p w14:paraId="1753D5C2" w14:textId="77777777" w:rsidR="00675A22" w:rsidRPr="008349AB" w:rsidRDefault="00675A22" w:rsidP="00925F6B">
            <w:pPr>
              <w:rPr>
                <w:rFonts w:ascii="Arial" w:hAnsi="Arial" w:cs="Arial"/>
                <w:sz w:val="20"/>
                <w:szCs w:val="20"/>
              </w:rPr>
            </w:pPr>
          </w:p>
        </w:tc>
        <w:tc>
          <w:tcPr>
            <w:tcW w:w="6279" w:type="dxa"/>
          </w:tcPr>
          <w:p w14:paraId="063C31BF" w14:textId="77777777" w:rsidR="00675A22" w:rsidRDefault="00675A22" w:rsidP="00925F6B">
            <w:pPr>
              <w:rPr>
                <w:rFonts w:ascii="Arial" w:eastAsia="Times New Roman" w:hAnsi="Arial" w:cs="Arial"/>
                <w:color w:val="1F497D" w:themeColor="text2"/>
                <w:lang w:eastAsia="en-GB"/>
              </w:rPr>
            </w:pPr>
            <w:r w:rsidRPr="008349AB">
              <w:rPr>
                <w:rFonts w:ascii="Arial" w:hAnsi="Arial" w:cs="Arial"/>
                <w:b/>
              </w:rPr>
              <w:t>Requirement</w:t>
            </w:r>
            <w:r w:rsidRPr="001B1327">
              <w:rPr>
                <w:rFonts w:ascii="Arial" w:hAnsi="Arial" w:cs="Arial"/>
                <w:b/>
                <w:color w:val="1F497D" w:themeColor="text2"/>
              </w:rPr>
              <w:t xml:space="preserve"> - </w:t>
            </w:r>
            <w:r w:rsidRPr="00500FC6">
              <w:rPr>
                <w:rFonts w:ascii="Arial" w:hAnsi="Arial" w:cs="Arial"/>
                <w:b/>
                <w:color w:val="1F497D" w:themeColor="text2"/>
                <w:u w:val="single"/>
              </w:rPr>
              <w:t>Technical Specification/Infrastructure</w:t>
            </w:r>
            <w:r>
              <w:rPr>
                <w:rFonts w:ascii="Arial" w:hAnsi="Arial" w:cs="Arial"/>
                <w:b/>
                <w:color w:val="1F497D" w:themeColor="text2"/>
                <w:u w:val="single"/>
              </w:rPr>
              <w:t xml:space="preserve"> (Mains Electrical)</w:t>
            </w:r>
          </w:p>
        </w:tc>
        <w:tc>
          <w:tcPr>
            <w:tcW w:w="1341" w:type="dxa"/>
          </w:tcPr>
          <w:p w14:paraId="4E4D1DB0" w14:textId="77777777" w:rsidR="00675A22" w:rsidRPr="0006541A" w:rsidRDefault="00675A22" w:rsidP="00925F6B">
            <w:pPr>
              <w:rPr>
                <w:rFonts w:ascii="Arial" w:hAnsi="Arial" w:cs="Arial"/>
                <w:b/>
                <w:sz w:val="20"/>
                <w:szCs w:val="20"/>
              </w:rPr>
            </w:pPr>
            <w:r w:rsidRPr="0006541A">
              <w:rPr>
                <w:b/>
              </w:rPr>
              <w:t>Weighting</w:t>
            </w:r>
          </w:p>
        </w:tc>
        <w:tc>
          <w:tcPr>
            <w:tcW w:w="596" w:type="dxa"/>
            <w:tcBorders>
              <w:bottom w:val="single" w:sz="4" w:space="0" w:color="auto"/>
            </w:tcBorders>
            <w:shd w:val="clear" w:color="auto" w:fill="00FF00"/>
          </w:tcPr>
          <w:p w14:paraId="7F78D6B4" w14:textId="77777777" w:rsidR="00675A22" w:rsidRPr="000B4CEC" w:rsidRDefault="00675A22" w:rsidP="00925F6B">
            <w:pPr>
              <w:rPr>
                <w:b/>
              </w:rPr>
            </w:pPr>
            <w:r w:rsidRPr="000B4CEC">
              <w:rPr>
                <w:b/>
              </w:rPr>
              <w:t>Met</w:t>
            </w:r>
          </w:p>
        </w:tc>
        <w:tc>
          <w:tcPr>
            <w:tcW w:w="687" w:type="dxa"/>
            <w:tcBorders>
              <w:bottom w:val="single" w:sz="4" w:space="0" w:color="auto"/>
            </w:tcBorders>
            <w:shd w:val="clear" w:color="auto" w:fill="CC0000"/>
          </w:tcPr>
          <w:p w14:paraId="59D1BB90" w14:textId="77777777" w:rsidR="00675A22" w:rsidRPr="0006541A" w:rsidRDefault="00675A22" w:rsidP="00925F6B">
            <w:pPr>
              <w:rPr>
                <w:rFonts w:ascii="Arial" w:hAnsi="Arial" w:cs="Arial"/>
                <w:b/>
                <w:sz w:val="20"/>
                <w:szCs w:val="20"/>
              </w:rPr>
            </w:pPr>
            <w:r w:rsidRPr="0006541A">
              <w:rPr>
                <w:b/>
              </w:rPr>
              <w:t>Not Met</w:t>
            </w:r>
          </w:p>
        </w:tc>
        <w:tc>
          <w:tcPr>
            <w:tcW w:w="6283" w:type="dxa"/>
          </w:tcPr>
          <w:p w14:paraId="5E156D09" w14:textId="77777777" w:rsidR="00675A22" w:rsidRPr="0006541A" w:rsidRDefault="00675A22" w:rsidP="00925F6B">
            <w:pPr>
              <w:autoSpaceDE w:val="0"/>
              <w:autoSpaceDN w:val="0"/>
              <w:adjustRightInd w:val="0"/>
              <w:contextualSpacing/>
              <w:jc w:val="both"/>
              <w:rPr>
                <w:rFonts w:ascii="Arial" w:hAnsi="Arial" w:cs="Arial"/>
                <w:b/>
                <w:sz w:val="20"/>
                <w:szCs w:val="20"/>
              </w:rPr>
            </w:pPr>
            <w:r w:rsidRPr="0006541A">
              <w:rPr>
                <w:b/>
              </w:rPr>
              <w:t>Supporting Information</w:t>
            </w:r>
          </w:p>
        </w:tc>
      </w:tr>
      <w:tr w:rsidR="00675A22" w:rsidRPr="008349AB" w14:paraId="30F6D200" w14:textId="77777777" w:rsidTr="003B2814">
        <w:trPr>
          <w:trHeight w:val="100"/>
        </w:trPr>
        <w:tc>
          <w:tcPr>
            <w:tcW w:w="508" w:type="dxa"/>
          </w:tcPr>
          <w:p w14:paraId="0FC92C52" w14:textId="77777777" w:rsidR="00675A22" w:rsidRPr="008349AB" w:rsidRDefault="00675A22" w:rsidP="00925F6B">
            <w:pPr>
              <w:rPr>
                <w:rFonts w:ascii="Arial" w:hAnsi="Arial" w:cs="Arial"/>
                <w:sz w:val="20"/>
                <w:szCs w:val="20"/>
              </w:rPr>
            </w:pPr>
          </w:p>
        </w:tc>
        <w:tc>
          <w:tcPr>
            <w:tcW w:w="6279" w:type="dxa"/>
          </w:tcPr>
          <w:p w14:paraId="33B5F06D" w14:textId="77777777" w:rsidR="00675A22" w:rsidRDefault="00675A22" w:rsidP="00925F6B">
            <w:pPr>
              <w:autoSpaceDE w:val="0"/>
              <w:autoSpaceDN w:val="0"/>
              <w:adjustRightInd w:val="0"/>
              <w:ind w:right="84"/>
              <w:jc w:val="center"/>
              <w:rPr>
                <w:rFonts w:ascii="Arial" w:eastAsia="Times New Roman" w:hAnsi="Arial" w:cs="Arial"/>
                <w:color w:val="1F497D" w:themeColor="text2"/>
                <w:lang w:eastAsia="en-GB"/>
              </w:rPr>
            </w:pPr>
            <w:r w:rsidRPr="00CF473A">
              <w:rPr>
                <w:rFonts w:ascii="Arial" w:hAnsi="Arial" w:cs="Arial"/>
                <w:b/>
                <w:highlight w:val="magenta"/>
                <w:u w:val="single"/>
              </w:rPr>
              <w:t>Mandatory</w:t>
            </w:r>
          </w:p>
        </w:tc>
        <w:tc>
          <w:tcPr>
            <w:tcW w:w="1341" w:type="dxa"/>
          </w:tcPr>
          <w:p w14:paraId="65D546A2" w14:textId="30BCF57F" w:rsidR="00675A22" w:rsidRPr="0006541A" w:rsidRDefault="006844CB" w:rsidP="00925F6B">
            <w:pPr>
              <w:jc w:val="center"/>
              <w:rPr>
                <w:rFonts w:ascii="Arial" w:hAnsi="Arial" w:cs="Arial"/>
                <w:b/>
                <w:sz w:val="20"/>
                <w:szCs w:val="20"/>
              </w:rPr>
            </w:pPr>
            <w:r>
              <w:rPr>
                <w:rFonts w:ascii="Arial" w:hAnsi="Arial" w:cs="Arial"/>
                <w:b/>
                <w:sz w:val="20"/>
                <w:szCs w:val="20"/>
              </w:rPr>
              <w:t>3%</w:t>
            </w:r>
          </w:p>
        </w:tc>
        <w:tc>
          <w:tcPr>
            <w:tcW w:w="596" w:type="dxa"/>
            <w:vMerge w:val="restart"/>
            <w:shd w:val="clear" w:color="auto" w:fill="00FF00"/>
          </w:tcPr>
          <w:p w14:paraId="4203A82B" w14:textId="77777777" w:rsidR="00675A22" w:rsidRPr="000B4CEC" w:rsidRDefault="00675A22" w:rsidP="00925F6B">
            <w:pPr>
              <w:rPr>
                <w:rFonts w:ascii="Arial" w:hAnsi="Arial" w:cs="Arial"/>
                <w:sz w:val="20"/>
                <w:szCs w:val="20"/>
              </w:rPr>
            </w:pPr>
          </w:p>
        </w:tc>
        <w:tc>
          <w:tcPr>
            <w:tcW w:w="687" w:type="dxa"/>
            <w:vMerge w:val="restart"/>
            <w:shd w:val="clear" w:color="auto" w:fill="CC0000"/>
          </w:tcPr>
          <w:p w14:paraId="21574201" w14:textId="77777777" w:rsidR="00675A22" w:rsidRPr="008349AB" w:rsidRDefault="00675A22" w:rsidP="00925F6B">
            <w:pPr>
              <w:rPr>
                <w:rFonts w:ascii="Arial" w:hAnsi="Arial" w:cs="Arial"/>
                <w:sz w:val="20"/>
                <w:szCs w:val="20"/>
              </w:rPr>
            </w:pPr>
          </w:p>
        </w:tc>
        <w:tc>
          <w:tcPr>
            <w:tcW w:w="6283" w:type="dxa"/>
            <w:vMerge w:val="restart"/>
          </w:tcPr>
          <w:p w14:paraId="2B8BE5AC" w14:textId="77777777" w:rsidR="00675A22" w:rsidRPr="008349AB" w:rsidRDefault="00675A22" w:rsidP="00925F6B">
            <w:pPr>
              <w:autoSpaceDE w:val="0"/>
              <w:autoSpaceDN w:val="0"/>
              <w:adjustRightInd w:val="0"/>
              <w:contextualSpacing/>
              <w:jc w:val="both"/>
              <w:rPr>
                <w:rFonts w:ascii="Arial" w:hAnsi="Arial" w:cs="Arial"/>
                <w:sz w:val="20"/>
                <w:szCs w:val="20"/>
              </w:rPr>
            </w:pPr>
          </w:p>
        </w:tc>
      </w:tr>
      <w:tr w:rsidR="00675A22" w:rsidRPr="008349AB" w14:paraId="6659C83C" w14:textId="77777777" w:rsidTr="003B2814">
        <w:trPr>
          <w:trHeight w:val="100"/>
        </w:trPr>
        <w:tc>
          <w:tcPr>
            <w:tcW w:w="508" w:type="dxa"/>
          </w:tcPr>
          <w:p w14:paraId="70B525CC" w14:textId="58AD6F45" w:rsidR="00675A22" w:rsidRPr="008016CE" w:rsidRDefault="008016CE" w:rsidP="00925F6B">
            <w:pPr>
              <w:rPr>
                <w:rFonts w:ascii="Arial" w:eastAsia="Times New Roman" w:hAnsi="Arial" w:cs="Arial"/>
                <w:color w:val="1F497D" w:themeColor="text2"/>
                <w:sz w:val="21"/>
                <w:szCs w:val="21"/>
                <w:lang w:eastAsia="en-GB"/>
              </w:rPr>
            </w:pPr>
            <w:r w:rsidRPr="008016CE">
              <w:rPr>
                <w:rFonts w:ascii="Arial" w:eastAsia="Times New Roman" w:hAnsi="Arial" w:cs="Arial"/>
                <w:color w:val="1F497D" w:themeColor="text2"/>
                <w:sz w:val="21"/>
                <w:szCs w:val="21"/>
                <w:lang w:eastAsia="en-GB"/>
              </w:rPr>
              <w:t>1.4</w:t>
            </w:r>
          </w:p>
        </w:tc>
        <w:tc>
          <w:tcPr>
            <w:tcW w:w="6279" w:type="dxa"/>
          </w:tcPr>
          <w:p w14:paraId="423DE2E0" w14:textId="77777777" w:rsidR="00675A22" w:rsidRPr="004C2663" w:rsidRDefault="00675A22" w:rsidP="001A3DC7">
            <w:p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 xml:space="preserve">Please note that the proposed TV Studio does have some mains electrical infrastructure, but this is restricted to some 13A sockets mounted in waist level dado trunking that only runs along a limited length of the studio walls. </w:t>
            </w:r>
          </w:p>
          <w:p w14:paraId="319A45C1" w14:textId="77777777" w:rsidR="00675A22" w:rsidRPr="004C2663" w:rsidRDefault="00675A22" w:rsidP="001A3DC7">
            <w:pPr>
              <w:rPr>
                <w:rFonts w:ascii="Arial" w:eastAsia="Times New Roman" w:hAnsi="Arial" w:cs="Arial"/>
                <w:color w:val="1F497D" w:themeColor="text2"/>
                <w:sz w:val="21"/>
                <w:szCs w:val="21"/>
                <w:highlight w:val="yellow"/>
                <w:lang w:eastAsia="en-GB"/>
              </w:rPr>
            </w:pPr>
          </w:p>
          <w:p w14:paraId="40EF2669" w14:textId="30D4A9AD" w:rsidR="00675A22" w:rsidRPr="004C2663" w:rsidRDefault="00675A22" w:rsidP="001A3DC7">
            <w:p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It is envisaged that this will be enough for most needs within the studio except for the lighting installation (details of this are included in that accompanying pricing schedule).</w:t>
            </w:r>
            <w:r w:rsidR="004C2663">
              <w:rPr>
                <w:rFonts w:ascii="Arial" w:eastAsia="Times New Roman" w:hAnsi="Arial" w:cs="Arial"/>
                <w:color w:val="1F497D" w:themeColor="text2"/>
                <w:sz w:val="21"/>
                <w:szCs w:val="21"/>
                <w:lang w:eastAsia="en-GB"/>
              </w:rPr>
              <w:t xml:space="preserve"> </w:t>
            </w:r>
            <w:r w:rsidRPr="004C2663">
              <w:rPr>
                <w:rFonts w:ascii="Arial" w:eastAsia="Times New Roman" w:hAnsi="Arial" w:cs="Arial"/>
                <w:color w:val="1F497D" w:themeColor="text2"/>
                <w:sz w:val="21"/>
                <w:szCs w:val="21"/>
                <w:lang w:eastAsia="en-GB"/>
              </w:rPr>
              <w:t>The appointed contractor will be required to supply a new consumer unit in the studio specifically for connection of the lighting system.</w:t>
            </w:r>
          </w:p>
          <w:p w14:paraId="29B6CF8C" w14:textId="77777777" w:rsidR="00675A22" w:rsidRPr="004C2663" w:rsidRDefault="00675A22" w:rsidP="001A3DC7">
            <w:pPr>
              <w:rPr>
                <w:rFonts w:ascii="Arial" w:eastAsia="Times New Roman" w:hAnsi="Arial" w:cs="Arial"/>
                <w:color w:val="1F497D" w:themeColor="text2"/>
                <w:sz w:val="21"/>
                <w:szCs w:val="21"/>
                <w:lang w:eastAsia="en-GB"/>
              </w:rPr>
            </w:pPr>
          </w:p>
          <w:p w14:paraId="2256C5F2" w14:textId="77777777" w:rsidR="00675A22" w:rsidRPr="004C2663" w:rsidRDefault="00675A22" w:rsidP="001A3DC7">
            <w:p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lastRenderedPageBreak/>
              <w:t xml:space="preserve">This distribution board will need to be fed from the main board in the power room adjacent to the CAR. BS4343 sockets will need to be placed at agreed points within the studio, each on its own breaker from the distribution board. </w:t>
            </w:r>
          </w:p>
          <w:p w14:paraId="43CD5738" w14:textId="77777777" w:rsidR="00675A22" w:rsidRPr="004C2663" w:rsidRDefault="00675A22" w:rsidP="001A3DC7">
            <w:pPr>
              <w:rPr>
                <w:rFonts w:ascii="Arial" w:eastAsia="Times New Roman" w:hAnsi="Arial" w:cs="Arial"/>
                <w:color w:val="1F497D" w:themeColor="text2"/>
                <w:sz w:val="21"/>
                <w:szCs w:val="21"/>
                <w:highlight w:val="yellow"/>
                <w:lang w:eastAsia="en-GB"/>
              </w:rPr>
            </w:pPr>
          </w:p>
          <w:p w14:paraId="17E18815" w14:textId="410D4D71" w:rsidR="00675A22" w:rsidRPr="004C2663" w:rsidRDefault="00675A22" w:rsidP="001A3DC7">
            <w:pPr>
              <w:rPr>
                <w:rFonts w:ascii="Arial" w:eastAsia="Times New Roman" w:hAnsi="Arial" w:cs="Arial"/>
                <w:color w:val="1F497D" w:themeColor="text2"/>
                <w:sz w:val="21"/>
                <w:szCs w:val="21"/>
                <w:lang w:eastAsia="en-GB"/>
              </w:rPr>
            </w:pPr>
            <w:r w:rsidRPr="004C2663">
              <w:rPr>
                <w:rFonts w:ascii="Arial" w:eastAsia="Times New Roman" w:hAnsi="Arial" w:cs="Arial"/>
                <w:color w:val="1F497D" w:themeColor="text2"/>
                <w:sz w:val="21"/>
                <w:szCs w:val="21"/>
                <w:lang w:eastAsia="en-GB"/>
              </w:rPr>
              <w:t>Where used, containment is to be designed to be full only to a maximum of 70% capacity.  The specialist contractor will leave draw-wires as appropriate. This is to allow installation of additional cabling in the future to support any further upgrades.</w:t>
            </w:r>
          </w:p>
          <w:p w14:paraId="3660C9FC" w14:textId="77777777" w:rsidR="000B4CEC" w:rsidRPr="004C2663" w:rsidRDefault="000B4CEC" w:rsidP="001A3DC7">
            <w:pPr>
              <w:rPr>
                <w:rFonts w:ascii="Arial" w:eastAsia="Times New Roman" w:hAnsi="Arial" w:cs="Arial"/>
                <w:color w:val="1F497D" w:themeColor="text2"/>
                <w:sz w:val="21"/>
                <w:szCs w:val="21"/>
                <w:lang w:eastAsia="en-GB"/>
              </w:rPr>
            </w:pPr>
          </w:p>
          <w:p w14:paraId="7077ED81" w14:textId="4DC43337" w:rsidR="00675A22" w:rsidRPr="006017B8" w:rsidRDefault="00675A22" w:rsidP="00675A22">
            <w:pPr>
              <w:rPr>
                <w:rFonts w:ascii="Arial" w:hAnsi="Arial" w:cs="Arial"/>
                <w:color w:val="1F497D" w:themeColor="text2"/>
              </w:rPr>
            </w:pPr>
            <w:r w:rsidRPr="004C2663">
              <w:rPr>
                <w:rFonts w:ascii="Arial" w:eastAsia="Times New Roman" w:hAnsi="Arial" w:cs="Arial"/>
                <w:b/>
                <w:i/>
                <w:color w:val="1F497D" w:themeColor="text2"/>
                <w:sz w:val="21"/>
                <w:szCs w:val="21"/>
                <w:lang w:eastAsia="en-GB"/>
              </w:rPr>
              <w:t>Tenderers are required to provide a detailed description of your solution/methodology and approach that encompasses the requirement above in its entirety.</w:t>
            </w:r>
          </w:p>
        </w:tc>
        <w:tc>
          <w:tcPr>
            <w:tcW w:w="1341" w:type="dxa"/>
          </w:tcPr>
          <w:p w14:paraId="43DF6B5E" w14:textId="77777777" w:rsidR="00675A22" w:rsidRPr="008349AB" w:rsidRDefault="00675A22" w:rsidP="00925F6B">
            <w:pPr>
              <w:rPr>
                <w:rFonts w:ascii="Arial" w:hAnsi="Arial" w:cs="Arial"/>
                <w:sz w:val="20"/>
                <w:szCs w:val="20"/>
              </w:rPr>
            </w:pPr>
          </w:p>
        </w:tc>
        <w:tc>
          <w:tcPr>
            <w:tcW w:w="596" w:type="dxa"/>
            <w:vMerge/>
            <w:shd w:val="clear" w:color="auto" w:fill="00FF00"/>
          </w:tcPr>
          <w:p w14:paraId="6D26D893" w14:textId="77777777" w:rsidR="00675A22" w:rsidRPr="008349AB" w:rsidRDefault="00675A22" w:rsidP="00925F6B">
            <w:pPr>
              <w:rPr>
                <w:rFonts w:ascii="Arial" w:hAnsi="Arial" w:cs="Arial"/>
                <w:sz w:val="20"/>
                <w:szCs w:val="20"/>
              </w:rPr>
            </w:pPr>
          </w:p>
        </w:tc>
        <w:tc>
          <w:tcPr>
            <w:tcW w:w="687" w:type="dxa"/>
            <w:vMerge/>
            <w:shd w:val="clear" w:color="auto" w:fill="CC0000"/>
          </w:tcPr>
          <w:p w14:paraId="064F8108" w14:textId="77777777" w:rsidR="00675A22" w:rsidRPr="008349AB" w:rsidRDefault="00675A22" w:rsidP="00925F6B">
            <w:pPr>
              <w:rPr>
                <w:rFonts w:ascii="Arial" w:hAnsi="Arial" w:cs="Arial"/>
                <w:sz w:val="20"/>
                <w:szCs w:val="20"/>
              </w:rPr>
            </w:pPr>
          </w:p>
        </w:tc>
        <w:tc>
          <w:tcPr>
            <w:tcW w:w="6283" w:type="dxa"/>
            <w:vMerge/>
          </w:tcPr>
          <w:p w14:paraId="3315CCAD" w14:textId="77777777" w:rsidR="00675A22" w:rsidRPr="008349AB" w:rsidRDefault="00675A22" w:rsidP="00925F6B">
            <w:pPr>
              <w:autoSpaceDE w:val="0"/>
              <w:autoSpaceDN w:val="0"/>
              <w:adjustRightInd w:val="0"/>
              <w:contextualSpacing/>
              <w:jc w:val="both"/>
              <w:rPr>
                <w:rFonts w:ascii="Arial" w:hAnsi="Arial" w:cs="Arial"/>
                <w:sz w:val="20"/>
                <w:szCs w:val="20"/>
              </w:rPr>
            </w:pPr>
          </w:p>
        </w:tc>
      </w:tr>
    </w:tbl>
    <w:p w14:paraId="626EFA14" w14:textId="0479D777" w:rsidR="006017B8" w:rsidRDefault="006017B8" w:rsidP="00630E54">
      <w:pPr>
        <w:spacing w:line="240" w:lineRule="auto"/>
        <w:rPr>
          <w:rFonts w:ascii="Arial" w:hAnsi="Arial" w:cs="Arial"/>
        </w:rPr>
      </w:pPr>
    </w:p>
    <w:p w14:paraId="514B941F" w14:textId="24BA7DB2" w:rsidR="008016CE" w:rsidRDefault="008016CE" w:rsidP="00630E54">
      <w:pPr>
        <w:spacing w:line="240" w:lineRule="auto"/>
        <w:rPr>
          <w:rFonts w:ascii="Arial" w:hAnsi="Arial" w:cs="Arial"/>
        </w:rPr>
      </w:pPr>
    </w:p>
    <w:p w14:paraId="2174E58A" w14:textId="1C96AABD" w:rsidR="008016CE" w:rsidRDefault="008016CE" w:rsidP="00630E54">
      <w:pPr>
        <w:spacing w:line="240" w:lineRule="auto"/>
        <w:rPr>
          <w:rFonts w:ascii="Arial" w:hAnsi="Arial" w:cs="Arial"/>
        </w:rPr>
      </w:pPr>
    </w:p>
    <w:p w14:paraId="5B20D2B3" w14:textId="15400628" w:rsidR="008016CE" w:rsidRDefault="008016CE" w:rsidP="00630E54">
      <w:pPr>
        <w:spacing w:line="240" w:lineRule="auto"/>
        <w:rPr>
          <w:rFonts w:ascii="Arial" w:hAnsi="Arial" w:cs="Arial"/>
        </w:rPr>
      </w:pPr>
    </w:p>
    <w:p w14:paraId="5438D9F0" w14:textId="240DA8E0" w:rsidR="008016CE" w:rsidRDefault="008016CE" w:rsidP="00630E54">
      <w:pPr>
        <w:spacing w:line="240" w:lineRule="auto"/>
        <w:rPr>
          <w:rFonts w:ascii="Arial" w:hAnsi="Arial" w:cs="Arial"/>
        </w:rPr>
      </w:pPr>
    </w:p>
    <w:p w14:paraId="3B14674D" w14:textId="18CBCB38" w:rsidR="008016CE" w:rsidRDefault="008016CE" w:rsidP="00630E54">
      <w:pPr>
        <w:spacing w:line="240" w:lineRule="auto"/>
        <w:rPr>
          <w:rFonts w:ascii="Arial" w:hAnsi="Arial" w:cs="Arial"/>
        </w:rPr>
      </w:pPr>
    </w:p>
    <w:p w14:paraId="5D3FD971" w14:textId="7585A36E" w:rsidR="008016CE" w:rsidRDefault="008016CE" w:rsidP="00630E54">
      <w:pPr>
        <w:spacing w:line="240" w:lineRule="auto"/>
        <w:rPr>
          <w:rFonts w:ascii="Arial" w:hAnsi="Arial" w:cs="Arial"/>
        </w:rPr>
      </w:pPr>
    </w:p>
    <w:p w14:paraId="22DBBBEF" w14:textId="62C574CC" w:rsidR="008016CE" w:rsidRDefault="008016CE" w:rsidP="00630E54">
      <w:pPr>
        <w:spacing w:line="240" w:lineRule="auto"/>
        <w:rPr>
          <w:rFonts w:ascii="Arial" w:hAnsi="Arial" w:cs="Arial"/>
        </w:rPr>
      </w:pPr>
    </w:p>
    <w:p w14:paraId="4C1EA00F" w14:textId="4DEF3325" w:rsidR="008016CE" w:rsidRDefault="008016CE" w:rsidP="00630E54">
      <w:pPr>
        <w:spacing w:line="240" w:lineRule="auto"/>
        <w:rPr>
          <w:rFonts w:ascii="Arial" w:hAnsi="Arial" w:cs="Arial"/>
        </w:rPr>
      </w:pPr>
    </w:p>
    <w:p w14:paraId="6C89E828" w14:textId="019C3EF2" w:rsidR="008016CE" w:rsidRDefault="008016CE" w:rsidP="00630E54">
      <w:pPr>
        <w:spacing w:line="240" w:lineRule="auto"/>
        <w:rPr>
          <w:rFonts w:ascii="Arial" w:hAnsi="Arial" w:cs="Arial"/>
        </w:rPr>
      </w:pPr>
    </w:p>
    <w:p w14:paraId="6227797E" w14:textId="1F6CBDBA" w:rsidR="008016CE" w:rsidRDefault="008016CE" w:rsidP="00630E54">
      <w:pPr>
        <w:spacing w:line="240" w:lineRule="auto"/>
        <w:rPr>
          <w:rFonts w:ascii="Arial" w:hAnsi="Arial" w:cs="Arial"/>
        </w:rPr>
      </w:pPr>
    </w:p>
    <w:p w14:paraId="29B75D8A" w14:textId="77777777" w:rsidR="008016CE" w:rsidRDefault="008016CE" w:rsidP="00630E54">
      <w:pPr>
        <w:spacing w:line="240" w:lineRule="auto"/>
        <w:rPr>
          <w:rFonts w:ascii="Arial" w:hAnsi="Arial" w:cs="Arial"/>
        </w:rPr>
      </w:pPr>
    </w:p>
    <w:tbl>
      <w:tblPr>
        <w:tblStyle w:val="TableGrid"/>
        <w:tblW w:w="0" w:type="auto"/>
        <w:tblLook w:val="04A0" w:firstRow="1" w:lastRow="0" w:firstColumn="1" w:lastColumn="0" w:noHBand="0" w:noVBand="1"/>
      </w:tblPr>
      <w:tblGrid>
        <w:gridCol w:w="508"/>
        <w:gridCol w:w="6279"/>
        <w:gridCol w:w="1341"/>
        <w:gridCol w:w="596"/>
        <w:gridCol w:w="687"/>
        <w:gridCol w:w="6283"/>
      </w:tblGrid>
      <w:tr w:rsidR="008016CE" w14:paraId="5463CBB7" w14:textId="77777777" w:rsidTr="00925F6B">
        <w:tc>
          <w:tcPr>
            <w:tcW w:w="15694" w:type="dxa"/>
            <w:gridSpan w:val="6"/>
            <w:shd w:val="clear" w:color="auto" w:fill="FFFF00"/>
          </w:tcPr>
          <w:p w14:paraId="40BAABF6" w14:textId="39EF85BB" w:rsidR="008016CE" w:rsidRPr="008349AB" w:rsidRDefault="00DE5B0D" w:rsidP="00B5158C">
            <w:pPr>
              <w:pStyle w:val="ListParagraph"/>
              <w:numPr>
                <w:ilvl w:val="0"/>
                <w:numId w:val="11"/>
              </w:numPr>
              <w:jc w:val="center"/>
              <w:rPr>
                <w:rFonts w:ascii="Arial" w:hAnsi="Arial" w:cs="Arial"/>
                <w:b/>
                <w:sz w:val="32"/>
                <w:szCs w:val="32"/>
              </w:rPr>
            </w:pPr>
            <w:bookmarkStart w:id="10" w:name="Project"/>
            <w:r>
              <w:rPr>
                <w:rFonts w:ascii="Arial" w:hAnsi="Arial" w:cs="Arial"/>
                <w:b/>
                <w:sz w:val="32"/>
                <w:szCs w:val="32"/>
              </w:rPr>
              <w:lastRenderedPageBreak/>
              <w:t>Project</w:t>
            </w:r>
            <w:bookmarkEnd w:id="10"/>
            <w:r>
              <w:rPr>
                <w:rFonts w:ascii="Arial" w:hAnsi="Arial" w:cs="Arial"/>
                <w:b/>
                <w:sz w:val="32"/>
                <w:szCs w:val="32"/>
              </w:rPr>
              <w:t xml:space="preserve"> </w:t>
            </w:r>
            <w:r w:rsidR="00B950F3">
              <w:rPr>
                <w:rFonts w:ascii="Arial" w:hAnsi="Arial" w:cs="Arial"/>
                <w:b/>
                <w:sz w:val="32"/>
                <w:szCs w:val="32"/>
              </w:rPr>
              <w:t xml:space="preserve">Planning </w:t>
            </w:r>
            <w:r w:rsidR="008016CE">
              <w:rPr>
                <w:rFonts w:ascii="Arial" w:hAnsi="Arial" w:cs="Arial"/>
                <w:b/>
                <w:sz w:val="32"/>
                <w:szCs w:val="32"/>
              </w:rPr>
              <w:t>and Implementation</w:t>
            </w:r>
          </w:p>
        </w:tc>
      </w:tr>
      <w:tr w:rsidR="00DC4215" w:rsidRPr="008349AB" w14:paraId="20288985" w14:textId="77777777" w:rsidTr="00DC4215">
        <w:trPr>
          <w:trHeight w:val="678"/>
        </w:trPr>
        <w:tc>
          <w:tcPr>
            <w:tcW w:w="508" w:type="dxa"/>
          </w:tcPr>
          <w:p w14:paraId="138B1309" w14:textId="77777777" w:rsidR="00DC4215" w:rsidRPr="00B950F3" w:rsidRDefault="00DC4215" w:rsidP="00925F6B">
            <w:pPr>
              <w:rPr>
                <w:rFonts w:ascii="Arial" w:hAnsi="Arial" w:cs="Arial"/>
              </w:rPr>
            </w:pPr>
          </w:p>
        </w:tc>
        <w:tc>
          <w:tcPr>
            <w:tcW w:w="15186" w:type="dxa"/>
            <w:gridSpan w:val="5"/>
          </w:tcPr>
          <w:p w14:paraId="3DCDEDCC" w14:textId="5650DCC2" w:rsidR="00DC4215" w:rsidRPr="0006541A" w:rsidRDefault="00DC4215" w:rsidP="00DC4215">
            <w:pPr>
              <w:autoSpaceDE w:val="0"/>
              <w:autoSpaceDN w:val="0"/>
              <w:adjustRightInd w:val="0"/>
              <w:ind w:right="84"/>
              <w:jc w:val="both"/>
              <w:rPr>
                <w:rFonts w:ascii="Arial" w:hAnsi="Arial" w:cs="Arial"/>
                <w:b/>
                <w:sz w:val="20"/>
                <w:szCs w:val="20"/>
              </w:rPr>
            </w:pPr>
            <w:r w:rsidRPr="00B950F3">
              <w:rPr>
                <w:rFonts w:ascii="Arial" w:hAnsi="Arial" w:cs="Arial"/>
                <w:b/>
                <w:color w:val="1F497D" w:themeColor="text2"/>
                <w:u w:val="single"/>
              </w:rPr>
              <w:t>Planning &amp; Implementation</w:t>
            </w:r>
            <w:r w:rsidRPr="00B950F3">
              <w:rPr>
                <w:rFonts w:ascii="Arial" w:hAnsi="Arial" w:cs="Arial"/>
                <w:b/>
                <w:color w:val="1F497D" w:themeColor="text2"/>
              </w:rPr>
              <w:t xml:space="preserve"> </w:t>
            </w:r>
            <w:r w:rsidRPr="00B950F3">
              <w:rPr>
                <w:rFonts w:ascii="Arial" w:hAnsi="Arial" w:cs="Arial"/>
              </w:rPr>
              <w:t xml:space="preserve">- </w:t>
            </w:r>
            <w:r w:rsidRPr="00630914">
              <w:rPr>
                <w:rFonts w:ascii="Arial" w:hAnsi="Arial" w:cs="Arial"/>
                <w:i/>
                <w:sz w:val="20"/>
                <w:szCs w:val="20"/>
              </w:rPr>
              <w:t>Marjon</w:t>
            </w:r>
            <w:r w:rsidRPr="00630914">
              <w:rPr>
                <w:rFonts w:ascii="Arial" w:hAnsi="Arial" w:cs="Arial"/>
                <w:b/>
                <w:i/>
                <w:sz w:val="20"/>
                <w:szCs w:val="20"/>
                <w:u w:val="single"/>
              </w:rPr>
              <w:t xml:space="preserve"> </w:t>
            </w:r>
            <w:r w:rsidRPr="00630914">
              <w:rPr>
                <w:rFonts w:ascii="Arial" w:hAnsi="Arial" w:cs="Arial"/>
                <w:i/>
                <w:sz w:val="20"/>
                <w:szCs w:val="20"/>
              </w:rPr>
              <w:t>require tenderers to produce a fully-working, integrated solution, automated wherever possible, based upon the equipment descriptions in this specification and associated documents. Our main overriding requirement for this project is the completed facility be fully fit for purpose.</w:t>
            </w:r>
          </w:p>
        </w:tc>
      </w:tr>
      <w:tr w:rsidR="00DC4215" w:rsidRPr="008349AB" w14:paraId="093EE223" w14:textId="77777777" w:rsidTr="00F60BA7">
        <w:trPr>
          <w:trHeight w:val="100"/>
        </w:trPr>
        <w:tc>
          <w:tcPr>
            <w:tcW w:w="508" w:type="dxa"/>
          </w:tcPr>
          <w:p w14:paraId="3C5C1B81" w14:textId="77777777" w:rsidR="00DC4215" w:rsidRPr="008349AB" w:rsidRDefault="00DC4215" w:rsidP="001B64C9">
            <w:pPr>
              <w:rPr>
                <w:rFonts w:ascii="Arial" w:hAnsi="Arial" w:cs="Arial"/>
                <w:sz w:val="20"/>
                <w:szCs w:val="20"/>
              </w:rPr>
            </w:pPr>
          </w:p>
        </w:tc>
        <w:tc>
          <w:tcPr>
            <w:tcW w:w="6279" w:type="dxa"/>
          </w:tcPr>
          <w:p w14:paraId="3497EECB" w14:textId="358A2266" w:rsidR="00DC4215" w:rsidRDefault="00DC4215" w:rsidP="001B64C9">
            <w:pPr>
              <w:rPr>
                <w:rFonts w:ascii="Arial" w:eastAsia="Times New Roman" w:hAnsi="Arial" w:cs="Arial"/>
                <w:color w:val="1F497D" w:themeColor="text2"/>
                <w:lang w:eastAsia="en-GB"/>
              </w:rPr>
            </w:pPr>
            <w:r w:rsidRPr="008349AB">
              <w:rPr>
                <w:rFonts w:ascii="Arial" w:hAnsi="Arial" w:cs="Arial"/>
                <w:b/>
              </w:rPr>
              <w:t>Requirement</w:t>
            </w:r>
            <w:r w:rsidRPr="001B1327">
              <w:rPr>
                <w:rFonts w:ascii="Arial" w:hAnsi="Arial" w:cs="Arial"/>
                <w:b/>
                <w:color w:val="1F497D" w:themeColor="text2"/>
              </w:rPr>
              <w:t xml:space="preserve"> </w:t>
            </w:r>
            <w:r>
              <w:rPr>
                <w:rFonts w:ascii="Arial" w:hAnsi="Arial" w:cs="Arial"/>
                <w:b/>
                <w:color w:val="1F497D" w:themeColor="text2"/>
              </w:rPr>
              <w:t>–</w:t>
            </w:r>
            <w:r w:rsidRPr="001B1327">
              <w:rPr>
                <w:rFonts w:ascii="Arial" w:hAnsi="Arial" w:cs="Arial"/>
                <w:b/>
                <w:color w:val="1F497D" w:themeColor="text2"/>
              </w:rPr>
              <w:t xml:space="preserve"> </w:t>
            </w:r>
            <w:r>
              <w:rPr>
                <w:rFonts w:ascii="Arial" w:hAnsi="Arial" w:cs="Arial"/>
                <w:b/>
                <w:color w:val="1F497D" w:themeColor="text2"/>
              </w:rPr>
              <w:t>Nominated Point of Contact</w:t>
            </w:r>
          </w:p>
        </w:tc>
        <w:tc>
          <w:tcPr>
            <w:tcW w:w="1341" w:type="dxa"/>
          </w:tcPr>
          <w:p w14:paraId="43B0ADCC" w14:textId="77777777" w:rsidR="00DC4215" w:rsidRPr="0006541A" w:rsidRDefault="00DC4215" w:rsidP="001B64C9">
            <w:pPr>
              <w:rPr>
                <w:rFonts w:ascii="Arial" w:hAnsi="Arial" w:cs="Arial"/>
                <w:b/>
                <w:sz w:val="20"/>
                <w:szCs w:val="20"/>
              </w:rPr>
            </w:pPr>
            <w:r w:rsidRPr="0006541A">
              <w:rPr>
                <w:b/>
              </w:rPr>
              <w:t>Weighting</w:t>
            </w:r>
          </w:p>
        </w:tc>
        <w:tc>
          <w:tcPr>
            <w:tcW w:w="596" w:type="dxa"/>
            <w:shd w:val="clear" w:color="auto" w:fill="00FF00"/>
          </w:tcPr>
          <w:p w14:paraId="6C0852F5" w14:textId="77777777" w:rsidR="00DC4215" w:rsidRPr="000B4CEC" w:rsidRDefault="00DC4215" w:rsidP="001B64C9">
            <w:pPr>
              <w:rPr>
                <w:b/>
              </w:rPr>
            </w:pPr>
            <w:r w:rsidRPr="000B4CEC">
              <w:rPr>
                <w:b/>
              </w:rPr>
              <w:t>Met</w:t>
            </w:r>
          </w:p>
        </w:tc>
        <w:tc>
          <w:tcPr>
            <w:tcW w:w="687" w:type="dxa"/>
            <w:shd w:val="clear" w:color="auto" w:fill="CC0000"/>
          </w:tcPr>
          <w:p w14:paraId="166377C5" w14:textId="77777777" w:rsidR="00DC4215" w:rsidRPr="0006541A" w:rsidRDefault="00DC4215" w:rsidP="001B64C9">
            <w:pPr>
              <w:rPr>
                <w:rFonts w:ascii="Arial" w:hAnsi="Arial" w:cs="Arial"/>
                <w:b/>
                <w:sz w:val="20"/>
                <w:szCs w:val="20"/>
              </w:rPr>
            </w:pPr>
            <w:r w:rsidRPr="0006541A">
              <w:rPr>
                <w:b/>
              </w:rPr>
              <w:t>Not Met</w:t>
            </w:r>
          </w:p>
        </w:tc>
        <w:tc>
          <w:tcPr>
            <w:tcW w:w="6283" w:type="dxa"/>
          </w:tcPr>
          <w:p w14:paraId="00F6704D" w14:textId="77777777" w:rsidR="00DC4215" w:rsidRPr="0006541A" w:rsidRDefault="00DC4215" w:rsidP="001B64C9">
            <w:pPr>
              <w:autoSpaceDE w:val="0"/>
              <w:autoSpaceDN w:val="0"/>
              <w:adjustRightInd w:val="0"/>
              <w:contextualSpacing/>
              <w:jc w:val="both"/>
              <w:rPr>
                <w:rFonts w:ascii="Arial" w:hAnsi="Arial" w:cs="Arial"/>
                <w:b/>
                <w:sz w:val="20"/>
                <w:szCs w:val="20"/>
              </w:rPr>
            </w:pPr>
            <w:r w:rsidRPr="0006541A">
              <w:rPr>
                <w:b/>
              </w:rPr>
              <w:t>Supporting Information</w:t>
            </w:r>
          </w:p>
        </w:tc>
      </w:tr>
      <w:tr w:rsidR="008016CE" w:rsidRPr="008349AB" w14:paraId="458646A6" w14:textId="77777777" w:rsidTr="00925F6B">
        <w:trPr>
          <w:trHeight w:val="100"/>
        </w:trPr>
        <w:tc>
          <w:tcPr>
            <w:tcW w:w="508" w:type="dxa"/>
          </w:tcPr>
          <w:p w14:paraId="4E30880F" w14:textId="77777777" w:rsidR="008016CE" w:rsidRPr="008349AB" w:rsidRDefault="008016CE" w:rsidP="00925F6B">
            <w:pPr>
              <w:rPr>
                <w:rFonts w:ascii="Arial" w:hAnsi="Arial" w:cs="Arial"/>
                <w:sz w:val="20"/>
                <w:szCs w:val="20"/>
              </w:rPr>
            </w:pPr>
            <w:bookmarkStart w:id="11" w:name="_Hlk7097981"/>
          </w:p>
        </w:tc>
        <w:tc>
          <w:tcPr>
            <w:tcW w:w="6279" w:type="dxa"/>
          </w:tcPr>
          <w:p w14:paraId="36E09200" w14:textId="230011B0" w:rsidR="008016CE" w:rsidRPr="00FA3F29" w:rsidRDefault="00C4313A" w:rsidP="00925F6B">
            <w:pPr>
              <w:autoSpaceDE w:val="0"/>
              <w:autoSpaceDN w:val="0"/>
              <w:adjustRightInd w:val="0"/>
              <w:ind w:right="84"/>
              <w:jc w:val="center"/>
              <w:rPr>
                <w:rFonts w:ascii="Arial" w:eastAsia="Times New Roman" w:hAnsi="Arial" w:cs="Arial"/>
                <w:b/>
                <w:color w:val="1F497D" w:themeColor="text2"/>
                <w:lang w:eastAsia="en-GB"/>
              </w:rPr>
            </w:pPr>
            <w:r w:rsidRPr="00CF473A">
              <w:rPr>
                <w:rFonts w:ascii="Arial" w:hAnsi="Arial" w:cs="Arial"/>
                <w:b/>
                <w:highlight w:val="magenta"/>
                <w:u w:val="single"/>
              </w:rPr>
              <w:t>Mandatory</w:t>
            </w:r>
          </w:p>
        </w:tc>
        <w:tc>
          <w:tcPr>
            <w:tcW w:w="1341" w:type="dxa"/>
          </w:tcPr>
          <w:p w14:paraId="604DC8B7" w14:textId="4CF6E94F" w:rsidR="008016CE" w:rsidRPr="0006541A" w:rsidRDefault="006844CB" w:rsidP="00925F6B">
            <w:pPr>
              <w:jc w:val="center"/>
              <w:rPr>
                <w:rFonts w:ascii="Arial" w:hAnsi="Arial" w:cs="Arial"/>
                <w:b/>
                <w:sz w:val="20"/>
                <w:szCs w:val="20"/>
              </w:rPr>
            </w:pPr>
            <w:r>
              <w:rPr>
                <w:rFonts w:ascii="Arial" w:hAnsi="Arial" w:cs="Arial"/>
                <w:b/>
                <w:sz w:val="20"/>
                <w:szCs w:val="20"/>
              </w:rPr>
              <w:t>2%</w:t>
            </w:r>
          </w:p>
        </w:tc>
        <w:tc>
          <w:tcPr>
            <w:tcW w:w="596" w:type="dxa"/>
            <w:vMerge w:val="restart"/>
            <w:shd w:val="clear" w:color="auto" w:fill="00FF00"/>
          </w:tcPr>
          <w:p w14:paraId="2319EF98" w14:textId="77777777" w:rsidR="008016CE" w:rsidRPr="008349AB" w:rsidRDefault="008016CE" w:rsidP="00925F6B">
            <w:pPr>
              <w:rPr>
                <w:rFonts w:ascii="Arial" w:hAnsi="Arial" w:cs="Arial"/>
                <w:sz w:val="20"/>
                <w:szCs w:val="20"/>
              </w:rPr>
            </w:pPr>
          </w:p>
        </w:tc>
        <w:tc>
          <w:tcPr>
            <w:tcW w:w="687" w:type="dxa"/>
            <w:vMerge w:val="restart"/>
            <w:shd w:val="clear" w:color="auto" w:fill="CC0000"/>
          </w:tcPr>
          <w:p w14:paraId="35096F43" w14:textId="77777777" w:rsidR="008016CE" w:rsidRPr="008349AB" w:rsidRDefault="008016CE" w:rsidP="00925F6B">
            <w:pPr>
              <w:rPr>
                <w:rFonts w:ascii="Arial" w:hAnsi="Arial" w:cs="Arial"/>
                <w:sz w:val="20"/>
                <w:szCs w:val="20"/>
              </w:rPr>
            </w:pPr>
          </w:p>
        </w:tc>
        <w:tc>
          <w:tcPr>
            <w:tcW w:w="6283" w:type="dxa"/>
            <w:vMerge w:val="restart"/>
          </w:tcPr>
          <w:p w14:paraId="45FE3D66" w14:textId="77777777" w:rsidR="008016CE" w:rsidRPr="008349AB" w:rsidRDefault="008016CE" w:rsidP="00925F6B">
            <w:pPr>
              <w:autoSpaceDE w:val="0"/>
              <w:autoSpaceDN w:val="0"/>
              <w:adjustRightInd w:val="0"/>
              <w:contextualSpacing/>
              <w:jc w:val="both"/>
              <w:rPr>
                <w:rFonts w:ascii="Arial" w:hAnsi="Arial" w:cs="Arial"/>
                <w:sz w:val="20"/>
                <w:szCs w:val="20"/>
              </w:rPr>
            </w:pPr>
          </w:p>
        </w:tc>
      </w:tr>
      <w:bookmarkEnd w:id="11"/>
      <w:tr w:rsidR="0022248D" w:rsidRPr="008349AB" w14:paraId="0BF1BE64" w14:textId="77777777" w:rsidTr="0022248D">
        <w:trPr>
          <w:trHeight w:val="378"/>
        </w:trPr>
        <w:tc>
          <w:tcPr>
            <w:tcW w:w="508" w:type="dxa"/>
          </w:tcPr>
          <w:p w14:paraId="2234382F" w14:textId="529F0217" w:rsidR="0022248D" w:rsidRPr="008349AB" w:rsidRDefault="00FA3F29" w:rsidP="00925F6B">
            <w:pPr>
              <w:rPr>
                <w:rFonts w:ascii="Arial" w:hAnsi="Arial" w:cs="Arial"/>
                <w:sz w:val="20"/>
                <w:szCs w:val="20"/>
              </w:rPr>
            </w:pPr>
            <w:r w:rsidRPr="00FA3F29">
              <w:rPr>
                <w:rFonts w:ascii="Arial" w:hAnsi="Arial" w:cs="Arial"/>
                <w:color w:val="1F497D" w:themeColor="text2"/>
                <w:sz w:val="21"/>
                <w:szCs w:val="21"/>
              </w:rPr>
              <w:t>2.1</w:t>
            </w:r>
          </w:p>
        </w:tc>
        <w:tc>
          <w:tcPr>
            <w:tcW w:w="6279" w:type="dxa"/>
          </w:tcPr>
          <w:p w14:paraId="463B1A09" w14:textId="32FD9A71" w:rsidR="00FA3F29" w:rsidRDefault="00FA3F29" w:rsidP="00FA3F29">
            <w:pPr>
              <w:rPr>
                <w:rFonts w:ascii="Arial" w:hAnsi="Arial" w:cs="Arial"/>
                <w:color w:val="1F497D" w:themeColor="text2"/>
                <w:sz w:val="21"/>
                <w:szCs w:val="21"/>
              </w:rPr>
            </w:pPr>
            <w:r>
              <w:rPr>
                <w:rFonts w:ascii="Arial" w:hAnsi="Arial" w:cs="Arial"/>
                <w:color w:val="1F497D" w:themeColor="text2"/>
                <w:sz w:val="21"/>
                <w:szCs w:val="21"/>
              </w:rPr>
              <w:t xml:space="preserve">Marjon requires the tenderer to provide details </w:t>
            </w:r>
            <w:r w:rsidRPr="00FA3F29">
              <w:rPr>
                <w:rFonts w:ascii="Arial" w:hAnsi="Arial" w:cs="Arial"/>
                <w:color w:val="1F497D" w:themeColor="text2"/>
                <w:sz w:val="21"/>
                <w:szCs w:val="21"/>
              </w:rPr>
              <w:t>of a nominated point of contract for the duration of supply, installation and maintenance who shall liaise closely with the nominated Marjon point of contact to ensure that the service(s)/ work(s) progress smoothly and that there is full co-ordination</w:t>
            </w:r>
            <w:r>
              <w:rPr>
                <w:rFonts w:ascii="Arial" w:hAnsi="Arial" w:cs="Arial"/>
                <w:color w:val="1F497D" w:themeColor="text2"/>
                <w:sz w:val="21"/>
                <w:szCs w:val="21"/>
              </w:rPr>
              <w:t>.</w:t>
            </w:r>
          </w:p>
          <w:p w14:paraId="461ABB90" w14:textId="0A9A6D57" w:rsidR="00FA3F29" w:rsidRDefault="00FA3F29" w:rsidP="00FA3F29">
            <w:pPr>
              <w:rPr>
                <w:rFonts w:ascii="Arial" w:hAnsi="Arial" w:cs="Arial"/>
                <w:color w:val="1F497D" w:themeColor="text2"/>
                <w:sz w:val="21"/>
                <w:szCs w:val="21"/>
              </w:rPr>
            </w:pPr>
          </w:p>
          <w:p w14:paraId="7DFADF20" w14:textId="42F0ECFE" w:rsidR="0022248D" w:rsidRPr="00FA3F29" w:rsidRDefault="00FA3F29" w:rsidP="00FA3F29">
            <w:pPr>
              <w:rPr>
                <w:rFonts w:ascii="Arial" w:hAnsi="Arial" w:cs="Arial"/>
                <w:b/>
                <w:color w:val="1F497D" w:themeColor="text2"/>
                <w:sz w:val="21"/>
                <w:szCs w:val="21"/>
              </w:rPr>
            </w:pPr>
            <w:r w:rsidRPr="00FA3F29">
              <w:rPr>
                <w:rFonts w:ascii="Arial" w:eastAsia="Times New Roman" w:hAnsi="Arial" w:cs="Arial"/>
                <w:b/>
                <w:color w:val="1F497D" w:themeColor="text2"/>
                <w:sz w:val="21"/>
                <w:szCs w:val="21"/>
                <w:lang w:eastAsia="en-GB"/>
              </w:rPr>
              <w:t>Tenderers are required to provide their approach in allocating a nominated point of contact – please include details of your</w:t>
            </w:r>
            <w:r w:rsidRPr="00FA3F29">
              <w:rPr>
                <w:rFonts w:ascii="Arial" w:hAnsi="Arial" w:cs="Arial"/>
                <w:b/>
                <w:color w:val="1F497D" w:themeColor="text2"/>
                <w:sz w:val="21"/>
                <w:szCs w:val="21"/>
              </w:rPr>
              <w:t xml:space="preserve"> procedures for reporting/communicating any discrepancies, omissions etc.,</w:t>
            </w:r>
          </w:p>
          <w:p w14:paraId="485C1F8B" w14:textId="21E8E08A" w:rsidR="00FA3F29" w:rsidRDefault="00FA3F29" w:rsidP="00FA3F29">
            <w:pPr>
              <w:rPr>
                <w:rFonts w:ascii="Arial" w:eastAsia="Times New Roman" w:hAnsi="Arial" w:cs="Arial"/>
                <w:color w:val="1F497D" w:themeColor="text2"/>
                <w:sz w:val="21"/>
                <w:szCs w:val="21"/>
                <w:lang w:eastAsia="en-GB"/>
              </w:rPr>
            </w:pPr>
          </w:p>
        </w:tc>
        <w:tc>
          <w:tcPr>
            <w:tcW w:w="1341" w:type="dxa"/>
          </w:tcPr>
          <w:p w14:paraId="1132E161" w14:textId="77777777" w:rsidR="0022248D" w:rsidRPr="008349AB" w:rsidRDefault="0022248D" w:rsidP="00925F6B">
            <w:pPr>
              <w:rPr>
                <w:rFonts w:ascii="Arial" w:hAnsi="Arial" w:cs="Arial"/>
                <w:sz w:val="20"/>
                <w:szCs w:val="20"/>
              </w:rPr>
            </w:pPr>
          </w:p>
        </w:tc>
        <w:tc>
          <w:tcPr>
            <w:tcW w:w="596" w:type="dxa"/>
            <w:vMerge/>
            <w:shd w:val="clear" w:color="auto" w:fill="00FF00"/>
          </w:tcPr>
          <w:p w14:paraId="67FCFD75" w14:textId="77777777" w:rsidR="0022248D" w:rsidRPr="008349AB" w:rsidRDefault="0022248D" w:rsidP="00925F6B">
            <w:pPr>
              <w:rPr>
                <w:rFonts w:ascii="Arial" w:hAnsi="Arial" w:cs="Arial"/>
                <w:sz w:val="20"/>
                <w:szCs w:val="20"/>
              </w:rPr>
            </w:pPr>
          </w:p>
        </w:tc>
        <w:tc>
          <w:tcPr>
            <w:tcW w:w="687" w:type="dxa"/>
            <w:vMerge/>
            <w:shd w:val="clear" w:color="auto" w:fill="CC0000"/>
          </w:tcPr>
          <w:p w14:paraId="6F946CAF" w14:textId="77777777" w:rsidR="0022248D" w:rsidRPr="008349AB" w:rsidRDefault="0022248D" w:rsidP="00925F6B">
            <w:pPr>
              <w:rPr>
                <w:rFonts w:ascii="Arial" w:hAnsi="Arial" w:cs="Arial"/>
                <w:sz w:val="20"/>
                <w:szCs w:val="20"/>
              </w:rPr>
            </w:pPr>
          </w:p>
        </w:tc>
        <w:tc>
          <w:tcPr>
            <w:tcW w:w="6283" w:type="dxa"/>
            <w:vMerge/>
          </w:tcPr>
          <w:p w14:paraId="2C1A6718" w14:textId="77777777" w:rsidR="0022248D" w:rsidRPr="008349AB" w:rsidRDefault="0022248D" w:rsidP="00925F6B">
            <w:pPr>
              <w:autoSpaceDE w:val="0"/>
              <w:autoSpaceDN w:val="0"/>
              <w:adjustRightInd w:val="0"/>
              <w:contextualSpacing/>
              <w:jc w:val="both"/>
              <w:rPr>
                <w:rFonts w:ascii="Arial" w:hAnsi="Arial" w:cs="Arial"/>
                <w:sz w:val="20"/>
                <w:szCs w:val="20"/>
              </w:rPr>
            </w:pPr>
          </w:p>
        </w:tc>
      </w:tr>
      <w:tr w:rsidR="00DC4215" w:rsidRPr="008349AB" w14:paraId="235D648F" w14:textId="77777777" w:rsidTr="00F60BA7">
        <w:trPr>
          <w:trHeight w:val="100"/>
        </w:trPr>
        <w:tc>
          <w:tcPr>
            <w:tcW w:w="508" w:type="dxa"/>
          </w:tcPr>
          <w:p w14:paraId="4377B001" w14:textId="77777777" w:rsidR="00DC4215" w:rsidRPr="008349AB" w:rsidRDefault="00DC4215" w:rsidP="001B64C9">
            <w:pPr>
              <w:rPr>
                <w:rFonts w:ascii="Arial" w:hAnsi="Arial" w:cs="Arial"/>
                <w:sz w:val="20"/>
                <w:szCs w:val="20"/>
              </w:rPr>
            </w:pPr>
            <w:bookmarkStart w:id="12" w:name="_Hlk7164715"/>
          </w:p>
        </w:tc>
        <w:tc>
          <w:tcPr>
            <w:tcW w:w="6279" w:type="dxa"/>
          </w:tcPr>
          <w:p w14:paraId="61A7E736" w14:textId="01E727CD" w:rsidR="00DC4215" w:rsidRDefault="00DC4215" w:rsidP="001B64C9">
            <w:pPr>
              <w:rPr>
                <w:rFonts w:ascii="Arial" w:eastAsia="Times New Roman" w:hAnsi="Arial" w:cs="Arial"/>
                <w:color w:val="1F497D" w:themeColor="text2"/>
                <w:lang w:eastAsia="en-GB"/>
              </w:rPr>
            </w:pPr>
            <w:r w:rsidRPr="008349AB">
              <w:rPr>
                <w:rFonts w:ascii="Arial" w:hAnsi="Arial" w:cs="Arial"/>
                <w:b/>
              </w:rPr>
              <w:t>Requirement</w:t>
            </w:r>
            <w:r w:rsidRPr="001B1327">
              <w:rPr>
                <w:rFonts w:ascii="Arial" w:hAnsi="Arial" w:cs="Arial"/>
                <w:b/>
                <w:color w:val="1F497D" w:themeColor="text2"/>
              </w:rPr>
              <w:t xml:space="preserve"> </w:t>
            </w:r>
            <w:r>
              <w:rPr>
                <w:rFonts w:ascii="Arial" w:hAnsi="Arial" w:cs="Arial"/>
                <w:b/>
                <w:color w:val="1F497D" w:themeColor="text2"/>
              </w:rPr>
              <w:t>–</w:t>
            </w:r>
            <w:r w:rsidRPr="001B1327">
              <w:rPr>
                <w:rFonts w:ascii="Arial" w:hAnsi="Arial" w:cs="Arial"/>
                <w:b/>
                <w:color w:val="1F497D" w:themeColor="text2"/>
              </w:rPr>
              <w:t xml:space="preserve"> </w:t>
            </w:r>
            <w:r w:rsidR="00F60BA7">
              <w:rPr>
                <w:rFonts w:ascii="Arial" w:hAnsi="Arial" w:cs="Arial"/>
                <w:b/>
                <w:color w:val="1F497D" w:themeColor="text2"/>
              </w:rPr>
              <w:t>Planning</w:t>
            </w:r>
          </w:p>
        </w:tc>
        <w:tc>
          <w:tcPr>
            <w:tcW w:w="1341" w:type="dxa"/>
          </w:tcPr>
          <w:p w14:paraId="015DDC16" w14:textId="77777777" w:rsidR="00DC4215" w:rsidRPr="0006541A" w:rsidRDefault="00DC4215" w:rsidP="001B64C9">
            <w:pPr>
              <w:rPr>
                <w:rFonts w:ascii="Arial" w:hAnsi="Arial" w:cs="Arial"/>
                <w:b/>
                <w:sz w:val="20"/>
                <w:szCs w:val="20"/>
              </w:rPr>
            </w:pPr>
            <w:r w:rsidRPr="0006541A">
              <w:rPr>
                <w:b/>
              </w:rPr>
              <w:t>Weighting</w:t>
            </w:r>
          </w:p>
        </w:tc>
        <w:tc>
          <w:tcPr>
            <w:tcW w:w="596" w:type="dxa"/>
            <w:shd w:val="clear" w:color="auto" w:fill="00FF00"/>
          </w:tcPr>
          <w:p w14:paraId="08D0E6D3" w14:textId="77777777" w:rsidR="00DC4215" w:rsidRPr="000B4CEC" w:rsidRDefault="00DC4215" w:rsidP="001B64C9">
            <w:pPr>
              <w:rPr>
                <w:b/>
              </w:rPr>
            </w:pPr>
            <w:r w:rsidRPr="000B4CEC">
              <w:rPr>
                <w:b/>
              </w:rPr>
              <w:t>Met</w:t>
            </w:r>
          </w:p>
        </w:tc>
        <w:tc>
          <w:tcPr>
            <w:tcW w:w="687" w:type="dxa"/>
            <w:shd w:val="clear" w:color="auto" w:fill="CC0000"/>
          </w:tcPr>
          <w:p w14:paraId="5133F449" w14:textId="77777777" w:rsidR="00DC4215" w:rsidRPr="0006541A" w:rsidRDefault="00DC4215" w:rsidP="001B64C9">
            <w:pPr>
              <w:rPr>
                <w:rFonts w:ascii="Arial" w:hAnsi="Arial" w:cs="Arial"/>
                <w:b/>
                <w:sz w:val="20"/>
                <w:szCs w:val="20"/>
              </w:rPr>
            </w:pPr>
            <w:r w:rsidRPr="0006541A">
              <w:rPr>
                <w:b/>
              </w:rPr>
              <w:t>Not Met</w:t>
            </w:r>
          </w:p>
        </w:tc>
        <w:tc>
          <w:tcPr>
            <w:tcW w:w="6283" w:type="dxa"/>
          </w:tcPr>
          <w:p w14:paraId="512F6C5F" w14:textId="77777777" w:rsidR="00DC4215" w:rsidRPr="0006541A" w:rsidRDefault="00DC4215" w:rsidP="001B64C9">
            <w:pPr>
              <w:autoSpaceDE w:val="0"/>
              <w:autoSpaceDN w:val="0"/>
              <w:adjustRightInd w:val="0"/>
              <w:contextualSpacing/>
              <w:jc w:val="both"/>
              <w:rPr>
                <w:rFonts w:ascii="Arial" w:hAnsi="Arial" w:cs="Arial"/>
                <w:b/>
                <w:sz w:val="20"/>
                <w:szCs w:val="20"/>
              </w:rPr>
            </w:pPr>
            <w:r w:rsidRPr="0006541A">
              <w:rPr>
                <w:b/>
              </w:rPr>
              <w:t>Supporting Information</w:t>
            </w:r>
          </w:p>
        </w:tc>
      </w:tr>
      <w:tr w:rsidR="0022248D" w:rsidRPr="008349AB" w14:paraId="7270AF13" w14:textId="77777777" w:rsidTr="00CA3315">
        <w:trPr>
          <w:trHeight w:val="100"/>
        </w:trPr>
        <w:tc>
          <w:tcPr>
            <w:tcW w:w="508" w:type="dxa"/>
          </w:tcPr>
          <w:p w14:paraId="70A6966E" w14:textId="77777777" w:rsidR="0022248D" w:rsidRPr="008349AB" w:rsidRDefault="0022248D" w:rsidP="0022248D">
            <w:pPr>
              <w:jc w:val="center"/>
              <w:rPr>
                <w:rFonts w:ascii="Arial" w:hAnsi="Arial" w:cs="Arial"/>
                <w:sz w:val="20"/>
                <w:szCs w:val="20"/>
              </w:rPr>
            </w:pPr>
            <w:bookmarkStart w:id="13" w:name="_Hlk7098728"/>
            <w:bookmarkEnd w:id="12"/>
          </w:p>
        </w:tc>
        <w:tc>
          <w:tcPr>
            <w:tcW w:w="6279" w:type="dxa"/>
          </w:tcPr>
          <w:p w14:paraId="41E5F299" w14:textId="242D9CF6" w:rsidR="0022248D" w:rsidRDefault="0022248D" w:rsidP="00FA3F29">
            <w:pPr>
              <w:jc w:val="center"/>
              <w:rPr>
                <w:rFonts w:ascii="Arial" w:eastAsia="Times New Roman" w:hAnsi="Arial" w:cs="Arial"/>
                <w:color w:val="1F497D" w:themeColor="text2"/>
                <w:sz w:val="21"/>
                <w:szCs w:val="21"/>
                <w:lang w:eastAsia="en-GB"/>
              </w:rPr>
            </w:pPr>
            <w:r w:rsidRPr="00CF473A">
              <w:rPr>
                <w:rFonts w:ascii="Arial" w:hAnsi="Arial" w:cs="Arial"/>
                <w:b/>
                <w:highlight w:val="magenta"/>
                <w:u w:val="single"/>
              </w:rPr>
              <w:t>Mandatory</w:t>
            </w:r>
          </w:p>
        </w:tc>
        <w:tc>
          <w:tcPr>
            <w:tcW w:w="1341" w:type="dxa"/>
          </w:tcPr>
          <w:p w14:paraId="2D989C25" w14:textId="607ED5F1" w:rsidR="0022248D" w:rsidRPr="008349AB" w:rsidRDefault="006844CB" w:rsidP="0022248D">
            <w:pPr>
              <w:jc w:val="center"/>
              <w:rPr>
                <w:rFonts w:ascii="Arial" w:hAnsi="Arial" w:cs="Arial"/>
                <w:sz w:val="20"/>
                <w:szCs w:val="20"/>
              </w:rPr>
            </w:pPr>
            <w:r>
              <w:rPr>
                <w:rFonts w:ascii="Arial" w:hAnsi="Arial" w:cs="Arial"/>
                <w:b/>
                <w:sz w:val="20"/>
                <w:szCs w:val="20"/>
              </w:rPr>
              <w:t>5%</w:t>
            </w:r>
          </w:p>
        </w:tc>
        <w:tc>
          <w:tcPr>
            <w:tcW w:w="596" w:type="dxa"/>
            <w:vMerge w:val="restart"/>
            <w:shd w:val="clear" w:color="auto" w:fill="00FF00"/>
          </w:tcPr>
          <w:p w14:paraId="52AAF2A2" w14:textId="77777777" w:rsidR="0022248D" w:rsidRPr="008349AB" w:rsidRDefault="0022248D" w:rsidP="0022248D">
            <w:pPr>
              <w:jc w:val="center"/>
              <w:rPr>
                <w:rFonts w:ascii="Arial" w:hAnsi="Arial" w:cs="Arial"/>
                <w:sz w:val="20"/>
                <w:szCs w:val="20"/>
              </w:rPr>
            </w:pPr>
          </w:p>
        </w:tc>
        <w:tc>
          <w:tcPr>
            <w:tcW w:w="687" w:type="dxa"/>
            <w:vMerge w:val="restart"/>
            <w:shd w:val="clear" w:color="auto" w:fill="CC0000"/>
          </w:tcPr>
          <w:p w14:paraId="032B1DBA" w14:textId="77777777" w:rsidR="0022248D" w:rsidRPr="008349AB" w:rsidRDefault="0022248D" w:rsidP="0022248D">
            <w:pPr>
              <w:jc w:val="center"/>
              <w:rPr>
                <w:rFonts w:ascii="Arial" w:hAnsi="Arial" w:cs="Arial"/>
                <w:sz w:val="20"/>
                <w:szCs w:val="20"/>
              </w:rPr>
            </w:pPr>
          </w:p>
        </w:tc>
        <w:tc>
          <w:tcPr>
            <w:tcW w:w="6283" w:type="dxa"/>
            <w:vMerge w:val="restart"/>
          </w:tcPr>
          <w:p w14:paraId="28201920" w14:textId="77777777" w:rsidR="0022248D" w:rsidRPr="008349AB" w:rsidRDefault="0022248D" w:rsidP="0022248D">
            <w:pPr>
              <w:autoSpaceDE w:val="0"/>
              <w:autoSpaceDN w:val="0"/>
              <w:adjustRightInd w:val="0"/>
              <w:contextualSpacing/>
              <w:jc w:val="center"/>
              <w:rPr>
                <w:rFonts w:ascii="Arial" w:hAnsi="Arial" w:cs="Arial"/>
                <w:sz w:val="20"/>
                <w:szCs w:val="20"/>
              </w:rPr>
            </w:pPr>
          </w:p>
        </w:tc>
      </w:tr>
      <w:bookmarkEnd w:id="13"/>
      <w:tr w:rsidR="0022248D" w:rsidRPr="008349AB" w14:paraId="07200807" w14:textId="77777777" w:rsidTr="00F60BA7">
        <w:trPr>
          <w:trHeight w:val="100"/>
        </w:trPr>
        <w:tc>
          <w:tcPr>
            <w:tcW w:w="508" w:type="dxa"/>
          </w:tcPr>
          <w:p w14:paraId="4B512AEA" w14:textId="6B1FCD45" w:rsidR="0022248D" w:rsidRPr="008349AB" w:rsidRDefault="00FA3F29" w:rsidP="0022248D">
            <w:pPr>
              <w:rPr>
                <w:rFonts w:ascii="Arial" w:hAnsi="Arial" w:cs="Arial"/>
                <w:sz w:val="20"/>
                <w:szCs w:val="20"/>
              </w:rPr>
            </w:pPr>
            <w:r w:rsidRPr="00FA3F29">
              <w:rPr>
                <w:rFonts w:ascii="Arial" w:eastAsia="Times New Roman" w:hAnsi="Arial" w:cs="Arial"/>
                <w:color w:val="1F497D" w:themeColor="text2"/>
                <w:sz w:val="21"/>
                <w:szCs w:val="21"/>
                <w:lang w:eastAsia="en-GB"/>
              </w:rPr>
              <w:t>2.2</w:t>
            </w:r>
          </w:p>
        </w:tc>
        <w:tc>
          <w:tcPr>
            <w:tcW w:w="6279" w:type="dxa"/>
          </w:tcPr>
          <w:p w14:paraId="1B57DF65" w14:textId="1BEEA6C3" w:rsidR="0022248D" w:rsidRDefault="0022248D" w:rsidP="0022248D">
            <w:pPr>
              <w:rPr>
                <w:rFonts w:ascii="Arial" w:eastAsia="Times New Roman" w:hAnsi="Arial" w:cs="Arial"/>
                <w:color w:val="1F497D" w:themeColor="text2"/>
                <w:sz w:val="21"/>
                <w:szCs w:val="21"/>
                <w:lang w:eastAsia="en-GB"/>
              </w:rPr>
            </w:pPr>
            <w:r w:rsidRPr="0022248D">
              <w:rPr>
                <w:rFonts w:ascii="Arial" w:eastAsia="Times New Roman" w:hAnsi="Arial" w:cs="Arial"/>
                <w:color w:val="1F497D" w:themeColor="text2"/>
                <w:sz w:val="21"/>
                <w:szCs w:val="21"/>
                <w:lang w:eastAsia="en-GB"/>
              </w:rPr>
              <w:t>Prior to any works commencing and as part of project</w:t>
            </w:r>
            <w:r>
              <w:rPr>
                <w:rFonts w:ascii="Arial" w:eastAsia="Times New Roman" w:hAnsi="Arial" w:cs="Arial"/>
                <w:color w:val="1F497D" w:themeColor="text2"/>
                <w:sz w:val="21"/>
                <w:szCs w:val="21"/>
                <w:lang w:eastAsia="en-GB"/>
              </w:rPr>
              <w:t>;</w:t>
            </w:r>
            <w:r w:rsidRPr="0022248D">
              <w:rPr>
                <w:rFonts w:ascii="Arial" w:eastAsia="Times New Roman" w:hAnsi="Arial" w:cs="Arial"/>
                <w:color w:val="1F497D" w:themeColor="text2"/>
                <w:sz w:val="21"/>
                <w:szCs w:val="21"/>
                <w:lang w:eastAsia="en-GB"/>
              </w:rPr>
              <w:t xml:space="preserve"> Plymouth Marjon University </w:t>
            </w:r>
            <w:r>
              <w:rPr>
                <w:rFonts w:ascii="Arial" w:eastAsia="Times New Roman" w:hAnsi="Arial" w:cs="Arial"/>
                <w:color w:val="1F497D" w:themeColor="text2"/>
                <w:sz w:val="21"/>
                <w:szCs w:val="21"/>
                <w:lang w:eastAsia="en-GB"/>
              </w:rPr>
              <w:t>r</w:t>
            </w:r>
            <w:r w:rsidRPr="0022248D">
              <w:rPr>
                <w:rFonts w:ascii="Arial" w:eastAsia="Times New Roman" w:hAnsi="Arial" w:cs="Arial"/>
                <w:color w:val="1F497D" w:themeColor="text2"/>
                <w:sz w:val="21"/>
                <w:szCs w:val="21"/>
                <w:lang w:eastAsia="en-GB"/>
              </w:rPr>
              <w:t xml:space="preserve">equire the tenderer to </w:t>
            </w:r>
            <w:r>
              <w:rPr>
                <w:rFonts w:ascii="Arial" w:eastAsia="Times New Roman" w:hAnsi="Arial" w:cs="Arial"/>
                <w:color w:val="1F497D" w:themeColor="text2"/>
                <w:sz w:val="21"/>
                <w:szCs w:val="21"/>
                <w:lang w:eastAsia="en-GB"/>
              </w:rPr>
              <w:t>explain how you will work with us to make onboarding as efficient as possible.</w:t>
            </w:r>
          </w:p>
          <w:p w14:paraId="0B986CDB" w14:textId="7194B3D8" w:rsidR="0022248D" w:rsidRDefault="0022248D" w:rsidP="0022248D">
            <w:pPr>
              <w:rPr>
                <w:rFonts w:ascii="Arial" w:eastAsia="Times New Roman" w:hAnsi="Arial" w:cs="Arial"/>
                <w:color w:val="1F497D" w:themeColor="text2"/>
                <w:sz w:val="21"/>
                <w:szCs w:val="21"/>
                <w:lang w:eastAsia="en-GB"/>
              </w:rPr>
            </w:pPr>
          </w:p>
          <w:p w14:paraId="70C45EB3" w14:textId="5A6C6F44" w:rsidR="0022248D" w:rsidRDefault="0022248D" w:rsidP="0022248D">
            <w:pPr>
              <w:rPr>
                <w:rFonts w:ascii="Arial" w:eastAsia="Times New Roman" w:hAnsi="Arial" w:cs="Arial"/>
                <w:color w:val="1F497D" w:themeColor="text2"/>
                <w:sz w:val="21"/>
                <w:szCs w:val="21"/>
                <w:lang w:eastAsia="en-GB"/>
              </w:rPr>
            </w:pPr>
            <w:r>
              <w:rPr>
                <w:rFonts w:ascii="Arial" w:eastAsia="Times New Roman" w:hAnsi="Arial" w:cs="Arial"/>
                <w:color w:val="1F497D" w:themeColor="text2"/>
                <w:sz w:val="21"/>
                <w:szCs w:val="21"/>
                <w:lang w:eastAsia="en-GB"/>
              </w:rPr>
              <w:t>Tenderers attention is specially drawn to how the following will be shared and communicated with Marjon.</w:t>
            </w:r>
          </w:p>
          <w:p w14:paraId="0CF57885" w14:textId="77777777" w:rsidR="0022248D" w:rsidRPr="0022248D" w:rsidRDefault="0022248D" w:rsidP="0022248D">
            <w:pPr>
              <w:rPr>
                <w:rFonts w:ascii="Arial" w:eastAsia="Times New Roman" w:hAnsi="Arial" w:cs="Arial"/>
                <w:color w:val="1F497D" w:themeColor="text2"/>
                <w:sz w:val="21"/>
                <w:szCs w:val="21"/>
                <w:lang w:eastAsia="en-GB"/>
              </w:rPr>
            </w:pPr>
          </w:p>
          <w:p w14:paraId="62DBD710" w14:textId="1CCEC410" w:rsidR="0022248D" w:rsidRPr="0022248D" w:rsidRDefault="0022248D" w:rsidP="00B5158C">
            <w:pPr>
              <w:pStyle w:val="ListParagraph"/>
              <w:numPr>
                <w:ilvl w:val="0"/>
                <w:numId w:val="12"/>
              </w:numPr>
              <w:rPr>
                <w:rFonts w:ascii="Arial" w:eastAsia="Times New Roman" w:hAnsi="Arial" w:cs="Arial"/>
                <w:color w:val="1F497D" w:themeColor="text2"/>
                <w:sz w:val="21"/>
                <w:szCs w:val="21"/>
                <w:lang w:eastAsia="en-GB"/>
              </w:rPr>
            </w:pPr>
            <w:r w:rsidRPr="0022248D">
              <w:rPr>
                <w:rFonts w:ascii="Arial" w:eastAsia="Times New Roman" w:hAnsi="Arial" w:cs="Arial"/>
                <w:color w:val="1F497D" w:themeColor="text2"/>
                <w:sz w:val="21"/>
                <w:szCs w:val="21"/>
                <w:lang w:eastAsia="en-GB"/>
              </w:rPr>
              <w:t>Risk assessment and method statement</w:t>
            </w:r>
            <w:r>
              <w:rPr>
                <w:rFonts w:ascii="Arial" w:eastAsia="Times New Roman" w:hAnsi="Arial" w:cs="Arial"/>
                <w:color w:val="1F497D" w:themeColor="text2"/>
                <w:sz w:val="21"/>
                <w:szCs w:val="21"/>
                <w:lang w:eastAsia="en-GB"/>
              </w:rPr>
              <w:t>;</w:t>
            </w:r>
          </w:p>
          <w:p w14:paraId="26D67939" w14:textId="5D9BA4CF" w:rsidR="0022248D" w:rsidRPr="0022248D" w:rsidRDefault="0022248D" w:rsidP="00B5158C">
            <w:pPr>
              <w:pStyle w:val="ListParagraph"/>
              <w:numPr>
                <w:ilvl w:val="0"/>
                <w:numId w:val="12"/>
              </w:numPr>
              <w:rPr>
                <w:rFonts w:ascii="Arial" w:eastAsia="Times New Roman" w:hAnsi="Arial" w:cs="Arial"/>
                <w:color w:val="1F497D" w:themeColor="text2"/>
                <w:sz w:val="21"/>
                <w:szCs w:val="21"/>
                <w:lang w:eastAsia="en-GB"/>
              </w:rPr>
            </w:pPr>
            <w:r w:rsidRPr="0022248D">
              <w:rPr>
                <w:rFonts w:ascii="Arial" w:eastAsia="Times New Roman" w:hAnsi="Arial" w:cs="Arial"/>
                <w:color w:val="1F497D" w:themeColor="text2"/>
                <w:sz w:val="21"/>
                <w:szCs w:val="21"/>
                <w:lang w:eastAsia="en-GB"/>
              </w:rPr>
              <w:t>Racks layouts</w:t>
            </w:r>
            <w:r>
              <w:rPr>
                <w:rFonts w:ascii="Arial" w:eastAsia="Times New Roman" w:hAnsi="Arial" w:cs="Arial"/>
                <w:color w:val="1F497D" w:themeColor="text2"/>
                <w:sz w:val="21"/>
                <w:szCs w:val="21"/>
                <w:lang w:eastAsia="en-GB"/>
              </w:rPr>
              <w:t>;</w:t>
            </w:r>
          </w:p>
          <w:p w14:paraId="0CF55594" w14:textId="24802868" w:rsidR="0022248D" w:rsidRPr="0022248D" w:rsidRDefault="0022248D" w:rsidP="00B5158C">
            <w:pPr>
              <w:pStyle w:val="ListParagraph"/>
              <w:numPr>
                <w:ilvl w:val="0"/>
                <w:numId w:val="12"/>
              </w:numPr>
              <w:rPr>
                <w:rFonts w:ascii="Arial" w:eastAsia="Times New Roman" w:hAnsi="Arial" w:cs="Arial"/>
                <w:color w:val="1F497D" w:themeColor="text2"/>
                <w:sz w:val="21"/>
                <w:szCs w:val="21"/>
                <w:lang w:eastAsia="en-GB"/>
              </w:rPr>
            </w:pPr>
            <w:r w:rsidRPr="0022248D">
              <w:rPr>
                <w:rFonts w:ascii="Arial" w:eastAsia="Times New Roman" w:hAnsi="Arial" w:cs="Arial"/>
                <w:color w:val="1F497D" w:themeColor="text2"/>
                <w:sz w:val="21"/>
                <w:szCs w:val="21"/>
                <w:lang w:eastAsia="en-GB"/>
              </w:rPr>
              <w:t>Cable schedules listing source, destination, cable type and colour, run length, connector types, boot colour, usage</w:t>
            </w:r>
            <w:r>
              <w:rPr>
                <w:rFonts w:ascii="Arial" w:eastAsia="Times New Roman" w:hAnsi="Arial" w:cs="Arial"/>
                <w:color w:val="1F497D" w:themeColor="text2"/>
                <w:sz w:val="21"/>
                <w:szCs w:val="21"/>
                <w:lang w:eastAsia="en-GB"/>
              </w:rPr>
              <w:t>;</w:t>
            </w:r>
          </w:p>
          <w:p w14:paraId="3AE0C863" w14:textId="16CF0742" w:rsidR="0022248D" w:rsidRPr="0022248D" w:rsidRDefault="0022248D" w:rsidP="00B5158C">
            <w:pPr>
              <w:pStyle w:val="ListParagraph"/>
              <w:numPr>
                <w:ilvl w:val="0"/>
                <w:numId w:val="12"/>
              </w:numPr>
              <w:rPr>
                <w:rFonts w:ascii="Arial" w:eastAsia="Times New Roman" w:hAnsi="Arial" w:cs="Arial"/>
                <w:color w:val="1F497D" w:themeColor="text2"/>
                <w:sz w:val="21"/>
                <w:szCs w:val="21"/>
                <w:lang w:eastAsia="en-GB"/>
              </w:rPr>
            </w:pPr>
            <w:r w:rsidRPr="0022248D">
              <w:rPr>
                <w:rFonts w:ascii="Arial" w:eastAsia="Times New Roman" w:hAnsi="Arial" w:cs="Arial"/>
                <w:color w:val="1F497D" w:themeColor="text2"/>
                <w:sz w:val="21"/>
                <w:szCs w:val="21"/>
                <w:lang w:eastAsia="en-GB"/>
              </w:rPr>
              <w:t>Jackfield/</w:t>
            </w:r>
            <w:proofErr w:type="spellStart"/>
            <w:r w:rsidRPr="0022248D">
              <w:rPr>
                <w:rFonts w:ascii="Arial" w:eastAsia="Times New Roman" w:hAnsi="Arial" w:cs="Arial"/>
                <w:color w:val="1F497D" w:themeColor="text2"/>
                <w:sz w:val="21"/>
                <w:szCs w:val="21"/>
                <w:lang w:eastAsia="en-GB"/>
              </w:rPr>
              <w:t>patchbay</w:t>
            </w:r>
            <w:proofErr w:type="spellEnd"/>
            <w:r w:rsidRPr="0022248D">
              <w:rPr>
                <w:rFonts w:ascii="Arial" w:eastAsia="Times New Roman" w:hAnsi="Arial" w:cs="Arial"/>
                <w:color w:val="1F497D" w:themeColor="text2"/>
                <w:sz w:val="21"/>
                <w:szCs w:val="21"/>
                <w:lang w:eastAsia="en-GB"/>
              </w:rPr>
              <w:t>/</w:t>
            </w:r>
            <w:proofErr w:type="spellStart"/>
            <w:r w:rsidRPr="0022248D">
              <w:rPr>
                <w:rFonts w:ascii="Arial" w:eastAsia="Times New Roman" w:hAnsi="Arial" w:cs="Arial"/>
                <w:color w:val="1F497D" w:themeColor="text2"/>
                <w:sz w:val="21"/>
                <w:szCs w:val="21"/>
                <w:lang w:eastAsia="en-GB"/>
              </w:rPr>
              <w:t>wallbox</w:t>
            </w:r>
            <w:proofErr w:type="spellEnd"/>
            <w:r w:rsidRPr="0022248D">
              <w:rPr>
                <w:rFonts w:ascii="Arial" w:eastAsia="Times New Roman" w:hAnsi="Arial" w:cs="Arial"/>
                <w:color w:val="1F497D" w:themeColor="text2"/>
                <w:sz w:val="21"/>
                <w:szCs w:val="21"/>
                <w:lang w:eastAsia="en-GB"/>
              </w:rPr>
              <w:t xml:space="preserve"> designation strips</w:t>
            </w:r>
            <w:r>
              <w:rPr>
                <w:rFonts w:ascii="Arial" w:eastAsia="Times New Roman" w:hAnsi="Arial" w:cs="Arial"/>
                <w:color w:val="1F497D" w:themeColor="text2"/>
                <w:sz w:val="21"/>
                <w:szCs w:val="21"/>
                <w:lang w:eastAsia="en-GB"/>
              </w:rPr>
              <w:t>;</w:t>
            </w:r>
          </w:p>
          <w:p w14:paraId="5C744B97" w14:textId="639AD47A" w:rsidR="0022248D" w:rsidRPr="0022248D" w:rsidRDefault="0022248D" w:rsidP="00B5158C">
            <w:pPr>
              <w:pStyle w:val="ListParagraph"/>
              <w:numPr>
                <w:ilvl w:val="0"/>
                <w:numId w:val="12"/>
              </w:numPr>
              <w:rPr>
                <w:rFonts w:ascii="Arial" w:eastAsia="Times New Roman" w:hAnsi="Arial" w:cs="Arial"/>
                <w:color w:val="1F497D" w:themeColor="text2"/>
                <w:sz w:val="21"/>
                <w:szCs w:val="21"/>
                <w:lang w:eastAsia="en-GB"/>
              </w:rPr>
            </w:pPr>
            <w:r w:rsidRPr="0022248D">
              <w:rPr>
                <w:rFonts w:ascii="Arial" w:eastAsia="Times New Roman" w:hAnsi="Arial" w:cs="Arial"/>
                <w:color w:val="1F497D" w:themeColor="text2"/>
                <w:sz w:val="21"/>
                <w:szCs w:val="21"/>
                <w:lang w:eastAsia="en-GB"/>
              </w:rPr>
              <w:lastRenderedPageBreak/>
              <w:t>Any other documentation deemed necessary to support the installation</w:t>
            </w:r>
            <w:r>
              <w:rPr>
                <w:rFonts w:ascii="Arial" w:eastAsia="Times New Roman" w:hAnsi="Arial" w:cs="Arial"/>
                <w:color w:val="1F497D" w:themeColor="text2"/>
                <w:sz w:val="21"/>
                <w:szCs w:val="21"/>
                <w:lang w:eastAsia="en-GB"/>
              </w:rPr>
              <w:t>;</w:t>
            </w:r>
          </w:p>
          <w:p w14:paraId="7484C096" w14:textId="77777777" w:rsidR="0022248D" w:rsidRPr="0022248D" w:rsidRDefault="0022248D" w:rsidP="0022248D">
            <w:pPr>
              <w:rPr>
                <w:rFonts w:ascii="Arial" w:eastAsia="Times New Roman" w:hAnsi="Arial" w:cs="Arial"/>
                <w:color w:val="1F497D" w:themeColor="text2"/>
                <w:sz w:val="21"/>
                <w:szCs w:val="21"/>
                <w:lang w:eastAsia="en-GB"/>
              </w:rPr>
            </w:pPr>
          </w:p>
          <w:p w14:paraId="06DD4A79" w14:textId="1F563A6F" w:rsidR="0022248D" w:rsidRPr="004C2663" w:rsidRDefault="0022248D" w:rsidP="0022248D">
            <w:pPr>
              <w:rPr>
                <w:rFonts w:ascii="Arial" w:eastAsia="Times New Roman" w:hAnsi="Arial" w:cs="Arial"/>
                <w:color w:val="1F497D" w:themeColor="text2"/>
                <w:sz w:val="21"/>
                <w:szCs w:val="21"/>
                <w:lang w:eastAsia="en-GB"/>
              </w:rPr>
            </w:pPr>
            <w:r w:rsidRPr="004C2663">
              <w:rPr>
                <w:rFonts w:ascii="Arial" w:eastAsia="Times New Roman" w:hAnsi="Arial" w:cs="Arial"/>
                <w:b/>
                <w:i/>
                <w:color w:val="1F497D" w:themeColor="text2"/>
                <w:sz w:val="21"/>
                <w:szCs w:val="21"/>
                <w:lang w:eastAsia="en-GB"/>
              </w:rPr>
              <w:t xml:space="preserve">Tenderers are required to provide a detailed description of your </w:t>
            </w:r>
            <w:r>
              <w:rPr>
                <w:rFonts w:ascii="Arial" w:eastAsia="Times New Roman" w:hAnsi="Arial" w:cs="Arial"/>
                <w:b/>
                <w:i/>
                <w:color w:val="1F497D" w:themeColor="text2"/>
                <w:sz w:val="21"/>
                <w:szCs w:val="21"/>
                <w:lang w:eastAsia="en-GB"/>
              </w:rPr>
              <w:t xml:space="preserve">planning and onboarding approaches and </w:t>
            </w:r>
            <w:r w:rsidRPr="004C2663">
              <w:rPr>
                <w:rFonts w:ascii="Arial" w:eastAsia="Times New Roman" w:hAnsi="Arial" w:cs="Arial"/>
                <w:b/>
                <w:i/>
                <w:color w:val="1F497D" w:themeColor="text2"/>
                <w:sz w:val="21"/>
                <w:szCs w:val="21"/>
                <w:lang w:eastAsia="en-GB"/>
              </w:rPr>
              <w:t>solution</w:t>
            </w:r>
            <w:r>
              <w:rPr>
                <w:rFonts w:ascii="Arial" w:eastAsia="Times New Roman" w:hAnsi="Arial" w:cs="Arial"/>
                <w:b/>
                <w:i/>
                <w:color w:val="1F497D" w:themeColor="text2"/>
                <w:sz w:val="21"/>
                <w:szCs w:val="21"/>
                <w:lang w:eastAsia="en-GB"/>
              </w:rPr>
              <w:t>s.</w:t>
            </w:r>
            <w:r w:rsidRPr="004C2663">
              <w:rPr>
                <w:rFonts w:ascii="Arial" w:eastAsia="Times New Roman" w:hAnsi="Arial" w:cs="Arial"/>
                <w:b/>
                <w:i/>
                <w:color w:val="1F497D" w:themeColor="text2"/>
                <w:sz w:val="21"/>
                <w:szCs w:val="21"/>
                <w:lang w:eastAsia="en-GB"/>
              </w:rPr>
              <w:t xml:space="preserve"> </w:t>
            </w:r>
          </w:p>
        </w:tc>
        <w:tc>
          <w:tcPr>
            <w:tcW w:w="1341" w:type="dxa"/>
          </w:tcPr>
          <w:p w14:paraId="727EAA18" w14:textId="77777777" w:rsidR="0022248D" w:rsidRPr="008349AB" w:rsidRDefault="0022248D" w:rsidP="0022248D">
            <w:pPr>
              <w:rPr>
                <w:rFonts w:ascii="Arial" w:hAnsi="Arial" w:cs="Arial"/>
                <w:sz w:val="20"/>
                <w:szCs w:val="20"/>
              </w:rPr>
            </w:pPr>
          </w:p>
        </w:tc>
        <w:tc>
          <w:tcPr>
            <w:tcW w:w="596" w:type="dxa"/>
            <w:vMerge/>
            <w:tcBorders>
              <w:bottom w:val="single" w:sz="4" w:space="0" w:color="auto"/>
            </w:tcBorders>
            <w:shd w:val="clear" w:color="auto" w:fill="00FF00"/>
          </w:tcPr>
          <w:p w14:paraId="00504605" w14:textId="77777777" w:rsidR="0022248D" w:rsidRPr="008349AB" w:rsidRDefault="0022248D" w:rsidP="0022248D">
            <w:pPr>
              <w:rPr>
                <w:rFonts w:ascii="Arial" w:hAnsi="Arial" w:cs="Arial"/>
                <w:sz w:val="20"/>
                <w:szCs w:val="20"/>
              </w:rPr>
            </w:pPr>
          </w:p>
        </w:tc>
        <w:tc>
          <w:tcPr>
            <w:tcW w:w="687" w:type="dxa"/>
            <w:vMerge/>
            <w:tcBorders>
              <w:bottom w:val="single" w:sz="4" w:space="0" w:color="auto"/>
            </w:tcBorders>
            <w:shd w:val="clear" w:color="auto" w:fill="CC0000"/>
          </w:tcPr>
          <w:p w14:paraId="229AE57E" w14:textId="77777777" w:rsidR="0022248D" w:rsidRPr="008349AB" w:rsidRDefault="0022248D" w:rsidP="0022248D">
            <w:pPr>
              <w:rPr>
                <w:rFonts w:ascii="Arial" w:hAnsi="Arial" w:cs="Arial"/>
                <w:sz w:val="20"/>
                <w:szCs w:val="20"/>
              </w:rPr>
            </w:pPr>
          </w:p>
        </w:tc>
        <w:tc>
          <w:tcPr>
            <w:tcW w:w="6283" w:type="dxa"/>
            <w:vMerge/>
          </w:tcPr>
          <w:p w14:paraId="2B62C4AE" w14:textId="77777777" w:rsidR="0022248D" w:rsidRPr="008349AB" w:rsidRDefault="0022248D" w:rsidP="0022248D">
            <w:pPr>
              <w:autoSpaceDE w:val="0"/>
              <w:autoSpaceDN w:val="0"/>
              <w:adjustRightInd w:val="0"/>
              <w:contextualSpacing/>
              <w:jc w:val="both"/>
              <w:rPr>
                <w:rFonts w:ascii="Arial" w:hAnsi="Arial" w:cs="Arial"/>
                <w:sz w:val="20"/>
                <w:szCs w:val="20"/>
              </w:rPr>
            </w:pPr>
          </w:p>
        </w:tc>
      </w:tr>
      <w:tr w:rsidR="00F60BA7" w:rsidRPr="008349AB" w14:paraId="649F4291" w14:textId="77777777" w:rsidTr="00F60BA7">
        <w:trPr>
          <w:trHeight w:val="100"/>
        </w:trPr>
        <w:tc>
          <w:tcPr>
            <w:tcW w:w="508" w:type="dxa"/>
          </w:tcPr>
          <w:p w14:paraId="4601B632" w14:textId="77777777" w:rsidR="00F60BA7" w:rsidRPr="008349AB" w:rsidRDefault="00F60BA7" w:rsidP="001B64C9">
            <w:pPr>
              <w:rPr>
                <w:rFonts w:ascii="Arial" w:hAnsi="Arial" w:cs="Arial"/>
                <w:sz w:val="20"/>
                <w:szCs w:val="20"/>
              </w:rPr>
            </w:pPr>
          </w:p>
        </w:tc>
        <w:tc>
          <w:tcPr>
            <w:tcW w:w="6279" w:type="dxa"/>
          </w:tcPr>
          <w:p w14:paraId="4AB77567" w14:textId="79C889B1" w:rsidR="00F60BA7" w:rsidRDefault="00F60BA7" w:rsidP="001B64C9">
            <w:pPr>
              <w:rPr>
                <w:rFonts w:ascii="Arial" w:eastAsia="Times New Roman" w:hAnsi="Arial" w:cs="Arial"/>
                <w:color w:val="1F497D" w:themeColor="text2"/>
                <w:lang w:eastAsia="en-GB"/>
              </w:rPr>
            </w:pPr>
            <w:r w:rsidRPr="008349AB">
              <w:rPr>
                <w:rFonts w:ascii="Arial" w:hAnsi="Arial" w:cs="Arial"/>
                <w:b/>
              </w:rPr>
              <w:t>Requirement</w:t>
            </w:r>
            <w:r w:rsidRPr="001B1327">
              <w:rPr>
                <w:rFonts w:ascii="Arial" w:hAnsi="Arial" w:cs="Arial"/>
                <w:b/>
                <w:color w:val="1F497D" w:themeColor="text2"/>
              </w:rPr>
              <w:t xml:space="preserve"> </w:t>
            </w:r>
            <w:r>
              <w:rPr>
                <w:rFonts w:ascii="Arial" w:hAnsi="Arial" w:cs="Arial"/>
                <w:b/>
                <w:color w:val="1F497D" w:themeColor="text2"/>
              </w:rPr>
              <w:t>–</w:t>
            </w:r>
            <w:r w:rsidRPr="001B1327">
              <w:rPr>
                <w:rFonts w:ascii="Arial" w:hAnsi="Arial" w:cs="Arial"/>
                <w:b/>
                <w:color w:val="1F497D" w:themeColor="text2"/>
              </w:rPr>
              <w:t xml:space="preserve"> </w:t>
            </w:r>
            <w:r>
              <w:rPr>
                <w:rFonts w:ascii="Arial" w:hAnsi="Arial" w:cs="Arial"/>
                <w:b/>
                <w:color w:val="1F497D" w:themeColor="text2"/>
              </w:rPr>
              <w:t xml:space="preserve">Implementation </w:t>
            </w:r>
          </w:p>
        </w:tc>
        <w:tc>
          <w:tcPr>
            <w:tcW w:w="1341" w:type="dxa"/>
          </w:tcPr>
          <w:p w14:paraId="7B1FD711" w14:textId="77777777" w:rsidR="00F60BA7" w:rsidRPr="0006541A" w:rsidRDefault="00F60BA7" w:rsidP="001B64C9">
            <w:pPr>
              <w:rPr>
                <w:rFonts w:ascii="Arial" w:hAnsi="Arial" w:cs="Arial"/>
                <w:b/>
                <w:sz w:val="20"/>
                <w:szCs w:val="20"/>
              </w:rPr>
            </w:pPr>
            <w:r w:rsidRPr="0006541A">
              <w:rPr>
                <w:b/>
              </w:rPr>
              <w:t>Weighting</w:t>
            </w:r>
          </w:p>
        </w:tc>
        <w:tc>
          <w:tcPr>
            <w:tcW w:w="596" w:type="dxa"/>
            <w:shd w:val="clear" w:color="auto" w:fill="00FF00"/>
          </w:tcPr>
          <w:p w14:paraId="0F8AA189" w14:textId="77777777" w:rsidR="00F60BA7" w:rsidRPr="000B4CEC" w:rsidRDefault="00F60BA7" w:rsidP="001B64C9">
            <w:pPr>
              <w:rPr>
                <w:b/>
              </w:rPr>
            </w:pPr>
            <w:r w:rsidRPr="000B4CEC">
              <w:rPr>
                <w:b/>
              </w:rPr>
              <w:t>Met</w:t>
            </w:r>
          </w:p>
        </w:tc>
        <w:tc>
          <w:tcPr>
            <w:tcW w:w="687" w:type="dxa"/>
            <w:shd w:val="clear" w:color="auto" w:fill="CC0000"/>
          </w:tcPr>
          <w:p w14:paraId="5463D012" w14:textId="77777777" w:rsidR="00F60BA7" w:rsidRPr="0006541A" w:rsidRDefault="00F60BA7" w:rsidP="001B64C9">
            <w:pPr>
              <w:rPr>
                <w:rFonts w:ascii="Arial" w:hAnsi="Arial" w:cs="Arial"/>
                <w:b/>
                <w:sz w:val="20"/>
                <w:szCs w:val="20"/>
              </w:rPr>
            </w:pPr>
            <w:r w:rsidRPr="0006541A">
              <w:rPr>
                <w:b/>
              </w:rPr>
              <w:t>Not Met</w:t>
            </w:r>
          </w:p>
        </w:tc>
        <w:tc>
          <w:tcPr>
            <w:tcW w:w="6283" w:type="dxa"/>
          </w:tcPr>
          <w:p w14:paraId="14323170" w14:textId="77777777" w:rsidR="00F60BA7" w:rsidRPr="0006541A" w:rsidRDefault="00F60BA7" w:rsidP="001B64C9">
            <w:pPr>
              <w:autoSpaceDE w:val="0"/>
              <w:autoSpaceDN w:val="0"/>
              <w:adjustRightInd w:val="0"/>
              <w:contextualSpacing/>
              <w:jc w:val="both"/>
              <w:rPr>
                <w:rFonts w:ascii="Arial" w:hAnsi="Arial" w:cs="Arial"/>
                <w:b/>
                <w:sz w:val="20"/>
                <w:szCs w:val="20"/>
              </w:rPr>
            </w:pPr>
            <w:r w:rsidRPr="0006541A">
              <w:rPr>
                <w:b/>
              </w:rPr>
              <w:t>Supporting Information</w:t>
            </w:r>
          </w:p>
        </w:tc>
      </w:tr>
      <w:tr w:rsidR="00F60BA7" w:rsidRPr="008349AB" w14:paraId="6A860E5D" w14:textId="77777777" w:rsidTr="00925F6B">
        <w:trPr>
          <w:trHeight w:val="100"/>
        </w:trPr>
        <w:tc>
          <w:tcPr>
            <w:tcW w:w="508" w:type="dxa"/>
          </w:tcPr>
          <w:p w14:paraId="509A6177" w14:textId="77777777" w:rsidR="00F60BA7" w:rsidRPr="008349AB" w:rsidRDefault="00F60BA7" w:rsidP="00925F6B">
            <w:pPr>
              <w:jc w:val="center"/>
              <w:rPr>
                <w:rFonts w:ascii="Arial" w:hAnsi="Arial" w:cs="Arial"/>
                <w:sz w:val="20"/>
                <w:szCs w:val="20"/>
              </w:rPr>
            </w:pPr>
          </w:p>
        </w:tc>
        <w:tc>
          <w:tcPr>
            <w:tcW w:w="6279" w:type="dxa"/>
          </w:tcPr>
          <w:p w14:paraId="4D99E2B4" w14:textId="77777777" w:rsidR="00F60BA7" w:rsidRDefault="00F60BA7" w:rsidP="00925F6B">
            <w:pPr>
              <w:jc w:val="center"/>
              <w:rPr>
                <w:rFonts w:ascii="Arial" w:eastAsia="Times New Roman" w:hAnsi="Arial" w:cs="Arial"/>
                <w:color w:val="1F497D" w:themeColor="text2"/>
                <w:sz w:val="21"/>
                <w:szCs w:val="21"/>
                <w:lang w:eastAsia="en-GB"/>
              </w:rPr>
            </w:pPr>
            <w:r w:rsidRPr="00CF473A">
              <w:rPr>
                <w:rFonts w:ascii="Arial" w:hAnsi="Arial" w:cs="Arial"/>
                <w:b/>
                <w:highlight w:val="magenta"/>
                <w:u w:val="single"/>
              </w:rPr>
              <w:t>Mandatory</w:t>
            </w:r>
          </w:p>
        </w:tc>
        <w:tc>
          <w:tcPr>
            <w:tcW w:w="1341" w:type="dxa"/>
          </w:tcPr>
          <w:p w14:paraId="239AF061" w14:textId="79F229ED" w:rsidR="00F60BA7" w:rsidRPr="006844CB" w:rsidRDefault="006844CB" w:rsidP="00925F6B">
            <w:pPr>
              <w:jc w:val="center"/>
              <w:rPr>
                <w:rFonts w:ascii="Arial" w:hAnsi="Arial" w:cs="Arial"/>
                <w:b/>
                <w:sz w:val="20"/>
                <w:szCs w:val="20"/>
              </w:rPr>
            </w:pPr>
            <w:r>
              <w:rPr>
                <w:rFonts w:ascii="Arial" w:hAnsi="Arial" w:cs="Arial"/>
                <w:b/>
                <w:sz w:val="20"/>
                <w:szCs w:val="20"/>
              </w:rPr>
              <w:t>7</w:t>
            </w:r>
            <w:r w:rsidRPr="006844CB">
              <w:rPr>
                <w:rFonts w:ascii="Arial" w:hAnsi="Arial" w:cs="Arial"/>
                <w:b/>
                <w:sz w:val="20"/>
                <w:szCs w:val="20"/>
              </w:rPr>
              <w:t>%</w:t>
            </w:r>
          </w:p>
        </w:tc>
        <w:tc>
          <w:tcPr>
            <w:tcW w:w="596" w:type="dxa"/>
            <w:vMerge w:val="restart"/>
            <w:shd w:val="clear" w:color="auto" w:fill="00FF00"/>
          </w:tcPr>
          <w:p w14:paraId="0A047CAD" w14:textId="77777777" w:rsidR="00F60BA7" w:rsidRPr="008349AB" w:rsidRDefault="00F60BA7" w:rsidP="00925F6B">
            <w:pPr>
              <w:jc w:val="center"/>
              <w:rPr>
                <w:rFonts w:ascii="Arial" w:hAnsi="Arial" w:cs="Arial"/>
                <w:sz w:val="20"/>
                <w:szCs w:val="20"/>
              </w:rPr>
            </w:pPr>
          </w:p>
        </w:tc>
        <w:tc>
          <w:tcPr>
            <w:tcW w:w="687" w:type="dxa"/>
            <w:vMerge w:val="restart"/>
            <w:shd w:val="clear" w:color="auto" w:fill="CC0000"/>
          </w:tcPr>
          <w:p w14:paraId="692FBE9B" w14:textId="77777777" w:rsidR="00F60BA7" w:rsidRPr="008349AB" w:rsidRDefault="00F60BA7" w:rsidP="00925F6B">
            <w:pPr>
              <w:jc w:val="center"/>
              <w:rPr>
                <w:rFonts w:ascii="Arial" w:hAnsi="Arial" w:cs="Arial"/>
                <w:sz w:val="20"/>
                <w:szCs w:val="20"/>
              </w:rPr>
            </w:pPr>
          </w:p>
        </w:tc>
        <w:tc>
          <w:tcPr>
            <w:tcW w:w="6283" w:type="dxa"/>
            <w:vMerge w:val="restart"/>
          </w:tcPr>
          <w:p w14:paraId="67B01E44" w14:textId="77777777" w:rsidR="00F60BA7" w:rsidRPr="008349AB" w:rsidRDefault="00F60BA7" w:rsidP="00925F6B">
            <w:pPr>
              <w:autoSpaceDE w:val="0"/>
              <w:autoSpaceDN w:val="0"/>
              <w:adjustRightInd w:val="0"/>
              <w:contextualSpacing/>
              <w:jc w:val="center"/>
              <w:rPr>
                <w:rFonts w:ascii="Arial" w:hAnsi="Arial" w:cs="Arial"/>
                <w:sz w:val="20"/>
                <w:szCs w:val="20"/>
              </w:rPr>
            </w:pPr>
          </w:p>
        </w:tc>
      </w:tr>
      <w:tr w:rsidR="00F60BA7" w:rsidRPr="008349AB" w14:paraId="2DCA4DA7" w14:textId="77777777" w:rsidTr="00925F6B">
        <w:trPr>
          <w:trHeight w:val="100"/>
        </w:trPr>
        <w:tc>
          <w:tcPr>
            <w:tcW w:w="508" w:type="dxa"/>
          </w:tcPr>
          <w:p w14:paraId="2E0FC818" w14:textId="072A7631" w:rsidR="00F60BA7" w:rsidRPr="008349AB" w:rsidRDefault="00F60BA7" w:rsidP="0022248D">
            <w:pPr>
              <w:rPr>
                <w:rFonts w:ascii="Arial" w:hAnsi="Arial" w:cs="Arial"/>
                <w:sz w:val="20"/>
                <w:szCs w:val="20"/>
              </w:rPr>
            </w:pPr>
            <w:r w:rsidRPr="00FA3F29">
              <w:rPr>
                <w:rFonts w:ascii="Arial" w:hAnsi="Arial" w:cs="Arial"/>
                <w:color w:val="1F497D" w:themeColor="text2"/>
                <w:sz w:val="20"/>
                <w:szCs w:val="20"/>
              </w:rPr>
              <w:t>2.3</w:t>
            </w:r>
          </w:p>
        </w:tc>
        <w:tc>
          <w:tcPr>
            <w:tcW w:w="6279" w:type="dxa"/>
          </w:tcPr>
          <w:p w14:paraId="5DFF8E03" w14:textId="20C745C6" w:rsidR="00F60BA7" w:rsidRPr="00391773" w:rsidRDefault="00F60BA7" w:rsidP="00A75BC3">
            <w:pPr>
              <w:rPr>
                <w:rFonts w:ascii="Arial" w:hAnsi="Arial" w:cs="Arial"/>
                <w:color w:val="1F497D" w:themeColor="text2"/>
                <w:sz w:val="21"/>
                <w:szCs w:val="21"/>
              </w:rPr>
            </w:pPr>
            <w:r w:rsidRPr="00391773">
              <w:rPr>
                <w:rFonts w:ascii="Arial" w:hAnsi="Arial" w:cs="Arial"/>
                <w:color w:val="1F497D" w:themeColor="text2"/>
                <w:sz w:val="21"/>
                <w:szCs w:val="21"/>
              </w:rPr>
              <w:t xml:space="preserve">Implementation: - The University has various post-production equipment and some of this will be moving to the new facility. It is important that the tenderer has extensive knowledge of broadcast post-production environments and has the required level of expertise to integrate this equipment into their design. </w:t>
            </w:r>
          </w:p>
          <w:p w14:paraId="7F154939" w14:textId="6EA7111B" w:rsidR="00F60BA7" w:rsidRPr="00391773" w:rsidRDefault="00F60BA7" w:rsidP="0022248D">
            <w:pPr>
              <w:rPr>
                <w:rFonts w:ascii="Arial" w:hAnsi="Arial" w:cs="Arial"/>
                <w:color w:val="1F497D" w:themeColor="text2"/>
                <w:sz w:val="21"/>
                <w:szCs w:val="21"/>
              </w:rPr>
            </w:pPr>
          </w:p>
          <w:p w14:paraId="1263C791" w14:textId="331BF632" w:rsidR="00F60BA7" w:rsidRPr="00391773" w:rsidRDefault="00F60BA7" w:rsidP="0022248D">
            <w:pPr>
              <w:rPr>
                <w:rFonts w:ascii="Arial" w:hAnsi="Arial" w:cs="Arial"/>
                <w:color w:val="1F497D" w:themeColor="text2"/>
                <w:sz w:val="21"/>
                <w:szCs w:val="21"/>
              </w:rPr>
            </w:pPr>
            <w:r w:rsidRPr="00391773">
              <w:rPr>
                <w:rFonts w:ascii="Arial" w:hAnsi="Arial" w:cs="Arial"/>
                <w:color w:val="1F497D" w:themeColor="text2"/>
                <w:sz w:val="21"/>
                <w:szCs w:val="21"/>
              </w:rPr>
              <w:t>Plymouth Marjon University accepts that the implementation time and process is subject to several tasks, for example equipment lead and delivery times, unforeseen installation issues and personnel.</w:t>
            </w:r>
          </w:p>
          <w:p w14:paraId="24DA8DF9" w14:textId="77777777" w:rsidR="00F60BA7" w:rsidRPr="00391773" w:rsidRDefault="00F60BA7" w:rsidP="0022248D">
            <w:pPr>
              <w:rPr>
                <w:rFonts w:ascii="Arial" w:hAnsi="Arial" w:cs="Arial"/>
                <w:color w:val="1F497D" w:themeColor="text2"/>
                <w:sz w:val="21"/>
                <w:szCs w:val="21"/>
              </w:rPr>
            </w:pPr>
          </w:p>
          <w:p w14:paraId="6EFE8AC6" w14:textId="453C2CF0" w:rsidR="00F60BA7" w:rsidRPr="00391773" w:rsidRDefault="00F60BA7" w:rsidP="00844303">
            <w:pPr>
              <w:rPr>
                <w:rFonts w:ascii="Arial" w:hAnsi="Arial" w:cs="Arial"/>
                <w:color w:val="1F497D" w:themeColor="text2"/>
                <w:sz w:val="21"/>
                <w:szCs w:val="21"/>
              </w:rPr>
            </w:pPr>
            <w:r w:rsidRPr="00391773">
              <w:rPr>
                <w:rFonts w:ascii="Arial" w:hAnsi="Arial" w:cs="Arial"/>
                <w:color w:val="1F497D" w:themeColor="text2"/>
                <w:sz w:val="21"/>
                <w:szCs w:val="21"/>
              </w:rPr>
              <w:t>Nonetheless, Marjon would like to see a practicable, realistic and compliant, programme/implementation plan aligned to the proposed contract commencement date prior to June 2019 and project completion date of 1</w:t>
            </w:r>
            <w:r w:rsidRPr="00391773">
              <w:rPr>
                <w:rFonts w:ascii="Arial" w:hAnsi="Arial" w:cs="Arial"/>
                <w:color w:val="1F497D" w:themeColor="text2"/>
                <w:sz w:val="21"/>
                <w:szCs w:val="21"/>
                <w:vertAlign w:val="superscript"/>
              </w:rPr>
              <w:t>st</w:t>
            </w:r>
            <w:r w:rsidRPr="00391773">
              <w:rPr>
                <w:rFonts w:ascii="Arial" w:hAnsi="Arial" w:cs="Arial"/>
                <w:color w:val="1F497D" w:themeColor="text2"/>
                <w:sz w:val="21"/>
                <w:szCs w:val="21"/>
              </w:rPr>
              <w:t xml:space="preserve"> September 2019.</w:t>
            </w:r>
          </w:p>
          <w:p w14:paraId="68B2A9A3" w14:textId="26421808" w:rsidR="00F60BA7" w:rsidRPr="00391773" w:rsidRDefault="00F60BA7" w:rsidP="0022248D">
            <w:pPr>
              <w:rPr>
                <w:rFonts w:ascii="Arial" w:hAnsi="Arial" w:cs="Arial"/>
                <w:color w:val="1F497D" w:themeColor="text2"/>
                <w:sz w:val="21"/>
                <w:szCs w:val="21"/>
              </w:rPr>
            </w:pPr>
          </w:p>
          <w:p w14:paraId="237BE1FA" w14:textId="5652FF85" w:rsidR="00F60BA7" w:rsidRPr="00391773" w:rsidRDefault="00F60BA7" w:rsidP="0022248D">
            <w:pPr>
              <w:rPr>
                <w:rFonts w:ascii="Arial" w:hAnsi="Arial" w:cs="Arial"/>
                <w:color w:val="1F497D" w:themeColor="text2"/>
                <w:sz w:val="21"/>
                <w:szCs w:val="21"/>
              </w:rPr>
            </w:pPr>
            <w:r w:rsidRPr="00391773">
              <w:rPr>
                <w:rFonts w:ascii="Arial" w:hAnsi="Arial" w:cs="Arial"/>
                <w:color w:val="1F497D" w:themeColor="text2"/>
                <w:sz w:val="21"/>
                <w:szCs w:val="21"/>
              </w:rPr>
              <w:t>This can be in the form of a Gantt chart that details all expected dates and dependencies for all parties relevant to the project scope – for example: -</w:t>
            </w:r>
          </w:p>
          <w:p w14:paraId="644A71C6" w14:textId="16FBAB46" w:rsidR="00F60BA7" w:rsidRPr="00391773" w:rsidRDefault="00F60BA7" w:rsidP="0022248D">
            <w:pPr>
              <w:rPr>
                <w:rFonts w:ascii="Arial" w:hAnsi="Arial" w:cs="Arial"/>
                <w:color w:val="1F497D" w:themeColor="text2"/>
                <w:sz w:val="21"/>
                <w:szCs w:val="21"/>
              </w:rPr>
            </w:pPr>
          </w:p>
          <w:p w14:paraId="6E8DF791" w14:textId="1D3901C6" w:rsidR="00F60BA7" w:rsidRPr="00391773" w:rsidRDefault="00F60BA7" w:rsidP="00B5158C">
            <w:pPr>
              <w:pStyle w:val="ListParagraph"/>
              <w:numPr>
                <w:ilvl w:val="0"/>
                <w:numId w:val="13"/>
              </w:numPr>
              <w:autoSpaceDE w:val="0"/>
              <w:autoSpaceDN w:val="0"/>
              <w:adjustRightInd w:val="0"/>
              <w:ind w:right="84"/>
              <w:rPr>
                <w:rFonts w:ascii="Arial" w:hAnsi="Arial" w:cs="Arial"/>
                <w:color w:val="1F497D" w:themeColor="text2"/>
                <w:sz w:val="21"/>
                <w:szCs w:val="21"/>
              </w:rPr>
            </w:pPr>
            <w:r w:rsidRPr="00391773">
              <w:rPr>
                <w:rFonts w:ascii="Arial" w:hAnsi="Arial" w:cs="Arial"/>
                <w:color w:val="1F497D" w:themeColor="text2"/>
                <w:sz w:val="21"/>
                <w:szCs w:val="21"/>
              </w:rPr>
              <w:t>The customer as advised;</w:t>
            </w:r>
          </w:p>
          <w:p w14:paraId="575F73B4" w14:textId="2F05DC07" w:rsidR="00F60BA7" w:rsidRPr="00391773" w:rsidRDefault="00F60BA7" w:rsidP="00B5158C">
            <w:pPr>
              <w:pStyle w:val="ListParagraph"/>
              <w:numPr>
                <w:ilvl w:val="0"/>
                <w:numId w:val="13"/>
              </w:numPr>
              <w:autoSpaceDE w:val="0"/>
              <w:autoSpaceDN w:val="0"/>
              <w:adjustRightInd w:val="0"/>
              <w:ind w:right="84"/>
              <w:rPr>
                <w:rFonts w:ascii="Arial" w:hAnsi="Arial" w:cs="Arial"/>
                <w:color w:val="1F497D" w:themeColor="text2"/>
                <w:sz w:val="21"/>
                <w:szCs w:val="21"/>
              </w:rPr>
            </w:pPr>
            <w:r w:rsidRPr="00391773">
              <w:rPr>
                <w:rFonts w:ascii="Arial" w:hAnsi="Arial" w:cs="Arial"/>
                <w:color w:val="1F497D" w:themeColor="text2"/>
                <w:sz w:val="21"/>
                <w:szCs w:val="21"/>
              </w:rPr>
              <w:t>Manufacturers;</w:t>
            </w:r>
          </w:p>
          <w:p w14:paraId="03E6AE50" w14:textId="0ED6BCE2" w:rsidR="00F60BA7" w:rsidRPr="00391773" w:rsidRDefault="00F60BA7" w:rsidP="00B5158C">
            <w:pPr>
              <w:pStyle w:val="ListParagraph"/>
              <w:numPr>
                <w:ilvl w:val="0"/>
                <w:numId w:val="13"/>
              </w:numPr>
              <w:autoSpaceDE w:val="0"/>
              <w:autoSpaceDN w:val="0"/>
              <w:adjustRightInd w:val="0"/>
              <w:ind w:right="84"/>
              <w:rPr>
                <w:rFonts w:ascii="Arial" w:hAnsi="Arial" w:cs="Arial"/>
                <w:color w:val="1F497D" w:themeColor="text2"/>
                <w:sz w:val="21"/>
                <w:szCs w:val="21"/>
              </w:rPr>
            </w:pPr>
            <w:r w:rsidRPr="00391773">
              <w:rPr>
                <w:rFonts w:ascii="Arial" w:hAnsi="Arial" w:cs="Arial"/>
                <w:color w:val="1F497D" w:themeColor="text2"/>
                <w:sz w:val="21"/>
                <w:szCs w:val="21"/>
              </w:rPr>
              <w:t>Vendors;</w:t>
            </w:r>
          </w:p>
          <w:p w14:paraId="43B9F872" w14:textId="5F18D063" w:rsidR="00F60BA7" w:rsidRPr="00391773" w:rsidRDefault="00F60BA7" w:rsidP="00B5158C">
            <w:pPr>
              <w:pStyle w:val="ListParagraph"/>
              <w:numPr>
                <w:ilvl w:val="0"/>
                <w:numId w:val="13"/>
              </w:numPr>
              <w:autoSpaceDE w:val="0"/>
              <w:autoSpaceDN w:val="0"/>
              <w:adjustRightInd w:val="0"/>
              <w:ind w:right="84"/>
              <w:rPr>
                <w:rFonts w:ascii="Arial" w:hAnsi="Arial" w:cs="Arial"/>
                <w:color w:val="1F497D" w:themeColor="text2"/>
                <w:sz w:val="21"/>
                <w:szCs w:val="21"/>
              </w:rPr>
            </w:pPr>
            <w:r w:rsidRPr="00391773">
              <w:rPr>
                <w:rFonts w:ascii="Arial" w:hAnsi="Arial" w:cs="Arial"/>
                <w:color w:val="1F497D" w:themeColor="text2"/>
                <w:sz w:val="21"/>
                <w:szCs w:val="21"/>
              </w:rPr>
              <w:t>Third party construction/M&amp;E;</w:t>
            </w:r>
          </w:p>
          <w:p w14:paraId="507D0EE5" w14:textId="40F3FD52" w:rsidR="00F60BA7" w:rsidRPr="00391773" w:rsidRDefault="00F60BA7" w:rsidP="00B5158C">
            <w:pPr>
              <w:pStyle w:val="ListParagraph"/>
              <w:numPr>
                <w:ilvl w:val="0"/>
                <w:numId w:val="13"/>
              </w:numPr>
              <w:autoSpaceDE w:val="0"/>
              <w:autoSpaceDN w:val="0"/>
              <w:adjustRightInd w:val="0"/>
              <w:ind w:right="84"/>
              <w:rPr>
                <w:rFonts w:ascii="Arial" w:hAnsi="Arial" w:cs="Arial"/>
                <w:color w:val="1F497D" w:themeColor="text2"/>
                <w:sz w:val="21"/>
                <w:szCs w:val="21"/>
              </w:rPr>
            </w:pPr>
            <w:r w:rsidRPr="00391773">
              <w:rPr>
                <w:rFonts w:ascii="Arial" w:hAnsi="Arial" w:cs="Arial"/>
                <w:color w:val="1F497D" w:themeColor="text2"/>
                <w:sz w:val="21"/>
                <w:szCs w:val="21"/>
              </w:rPr>
              <w:t>Any other party likely to have an impact on the timescale;</w:t>
            </w:r>
          </w:p>
          <w:p w14:paraId="4FE656F3" w14:textId="77777777" w:rsidR="00F60BA7" w:rsidRPr="00391773" w:rsidRDefault="00F60BA7" w:rsidP="00844303">
            <w:pPr>
              <w:rPr>
                <w:rFonts w:ascii="Arial" w:hAnsi="Arial" w:cs="Arial"/>
                <w:color w:val="1F497D" w:themeColor="text2"/>
                <w:sz w:val="21"/>
                <w:szCs w:val="21"/>
              </w:rPr>
            </w:pPr>
          </w:p>
          <w:p w14:paraId="22C702F6" w14:textId="216F40CA" w:rsidR="00F60BA7" w:rsidRPr="00391773" w:rsidRDefault="00F60BA7" w:rsidP="0022248D">
            <w:pPr>
              <w:rPr>
                <w:rFonts w:ascii="Arial" w:hAnsi="Arial" w:cs="Arial"/>
                <w:b/>
                <w:color w:val="1F497D" w:themeColor="text2"/>
                <w:sz w:val="21"/>
                <w:szCs w:val="21"/>
              </w:rPr>
            </w:pPr>
            <w:r w:rsidRPr="00391773">
              <w:rPr>
                <w:rFonts w:ascii="Arial" w:hAnsi="Arial" w:cs="Arial"/>
                <w:b/>
                <w:color w:val="1F497D" w:themeColor="text2"/>
                <w:sz w:val="21"/>
                <w:szCs w:val="21"/>
              </w:rPr>
              <w:lastRenderedPageBreak/>
              <w:t>Tenders are required to provide a copy of your programme/implementation plan; Tenderers attention is particularly drawn to ensuring the inclusion of float and time risk allowances and align these to programme milestones, critical path, mobilisation testing and handover.</w:t>
            </w:r>
          </w:p>
          <w:p w14:paraId="2E7BF984" w14:textId="77777777" w:rsidR="00F60BA7" w:rsidRPr="005215E3" w:rsidRDefault="00F60BA7" w:rsidP="0022248D">
            <w:pPr>
              <w:rPr>
                <w:rFonts w:ascii="Arial" w:hAnsi="Arial" w:cs="Arial"/>
                <w:color w:val="1F497D" w:themeColor="text2"/>
                <w:sz w:val="20"/>
                <w:szCs w:val="20"/>
              </w:rPr>
            </w:pPr>
          </w:p>
        </w:tc>
        <w:tc>
          <w:tcPr>
            <w:tcW w:w="1341" w:type="dxa"/>
          </w:tcPr>
          <w:p w14:paraId="65200AA7" w14:textId="77777777" w:rsidR="00F60BA7" w:rsidRPr="008349AB" w:rsidRDefault="00F60BA7" w:rsidP="0022248D">
            <w:pPr>
              <w:rPr>
                <w:rFonts w:ascii="Arial" w:hAnsi="Arial" w:cs="Arial"/>
                <w:sz w:val="20"/>
                <w:szCs w:val="20"/>
              </w:rPr>
            </w:pPr>
          </w:p>
        </w:tc>
        <w:tc>
          <w:tcPr>
            <w:tcW w:w="596" w:type="dxa"/>
            <w:vMerge/>
            <w:tcBorders>
              <w:bottom w:val="single" w:sz="4" w:space="0" w:color="auto"/>
            </w:tcBorders>
            <w:shd w:val="clear" w:color="auto" w:fill="00FF00"/>
          </w:tcPr>
          <w:p w14:paraId="1945905F" w14:textId="77777777" w:rsidR="00F60BA7" w:rsidRPr="008349AB" w:rsidRDefault="00F60BA7" w:rsidP="0022248D">
            <w:pPr>
              <w:rPr>
                <w:rFonts w:ascii="Arial" w:hAnsi="Arial" w:cs="Arial"/>
                <w:sz w:val="20"/>
                <w:szCs w:val="20"/>
              </w:rPr>
            </w:pPr>
          </w:p>
        </w:tc>
        <w:tc>
          <w:tcPr>
            <w:tcW w:w="687" w:type="dxa"/>
            <w:vMerge/>
            <w:tcBorders>
              <w:bottom w:val="single" w:sz="4" w:space="0" w:color="auto"/>
            </w:tcBorders>
            <w:shd w:val="clear" w:color="auto" w:fill="CC0000"/>
          </w:tcPr>
          <w:p w14:paraId="1CC04EFA" w14:textId="77777777" w:rsidR="00F60BA7" w:rsidRPr="008349AB" w:rsidRDefault="00F60BA7" w:rsidP="0022248D">
            <w:pPr>
              <w:rPr>
                <w:rFonts w:ascii="Arial" w:hAnsi="Arial" w:cs="Arial"/>
                <w:sz w:val="20"/>
                <w:szCs w:val="20"/>
              </w:rPr>
            </w:pPr>
          </w:p>
        </w:tc>
        <w:tc>
          <w:tcPr>
            <w:tcW w:w="6283" w:type="dxa"/>
            <w:vMerge/>
          </w:tcPr>
          <w:p w14:paraId="18A284B8" w14:textId="77777777" w:rsidR="00F60BA7" w:rsidRPr="008349AB" w:rsidRDefault="00F60BA7" w:rsidP="00844303">
            <w:pPr>
              <w:autoSpaceDE w:val="0"/>
              <w:autoSpaceDN w:val="0"/>
              <w:adjustRightInd w:val="0"/>
              <w:ind w:left="709" w:right="84" w:hanging="709"/>
              <w:rPr>
                <w:rFonts w:ascii="Arial" w:hAnsi="Arial" w:cs="Arial"/>
                <w:sz w:val="20"/>
                <w:szCs w:val="20"/>
              </w:rPr>
            </w:pPr>
          </w:p>
        </w:tc>
      </w:tr>
    </w:tbl>
    <w:p w14:paraId="4A7CC9F9" w14:textId="4EB1116B" w:rsidR="003B2814" w:rsidRDefault="003B2814" w:rsidP="003B2814">
      <w:pPr>
        <w:autoSpaceDE w:val="0"/>
        <w:autoSpaceDN w:val="0"/>
        <w:adjustRightInd w:val="0"/>
        <w:spacing w:after="0" w:line="240" w:lineRule="auto"/>
        <w:ind w:right="84"/>
        <w:rPr>
          <w:rFonts w:cstheme="minorHAnsi"/>
          <w:sz w:val="24"/>
          <w:szCs w:val="24"/>
        </w:rPr>
      </w:pPr>
    </w:p>
    <w:p w14:paraId="79F61540" w14:textId="709A4137" w:rsidR="00925F6B" w:rsidRDefault="00925F6B" w:rsidP="003B2814">
      <w:pPr>
        <w:autoSpaceDE w:val="0"/>
        <w:autoSpaceDN w:val="0"/>
        <w:adjustRightInd w:val="0"/>
        <w:spacing w:after="0" w:line="240" w:lineRule="auto"/>
        <w:ind w:right="84"/>
        <w:rPr>
          <w:rFonts w:cstheme="minorHAnsi"/>
          <w:sz w:val="24"/>
          <w:szCs w:val="24"/>
        </w:rPr>
      </w:pPr>
    </w:p>
    <w:p w14:paraId="68C4DCAE" w14:textId="70BF3DFE" w:rsidR="00925F6B" w:rsidRDefault="00925F6B" w:rsidP="003B2814">
      <w:pPr>
        <w:autoSpaceDE w:val="0"/>
        <w:autoSpaceDN w:val="0"/>
        <w:adjustRightInd w:val="0"/>
        <w:spacing w:after="0" w:line="240" w:lineRule="auto"/>
        <w:ind w:right="84"/>
        <w:rPr>
          <w:rFonts w:cstheme="minorHAnsi"/>
          <w:sz w:val="24"/>
          <w:szCs w:val="24"/>
        </w:rPr>
      </w:pPr>
    </w:p>
    <w:p w14:paraId="73BA3BF2" w14:textId="4A9AAAB9" w:rsidR="00F60BA7" w:rsidRDefault="00F60BA7" w:rsidP="003B2814">
      <w:pPr>
        <w:autoSpaceDE w:val="0"/>
        <w:autoSpaceDN w:val="0"/>
        <w:adjustRightInd w:val="0"/>
        <w:spacing w:after="0" w:line="240" w:lineRule="auto"/>
        <w:ind w:right="84"/>
        <w:rPr>
          <w:rFonts w:cstheme="minorHAnsi"/>
          <w:sz w:val="24"/>
          <w:szCs w:val="24"/>
        </w:rPr>
      </w:pPr>
    </w:p>
    <w:p w14:paraId="2A946622" w14:textId="1A1EE18C" w:rsidR="00F60BA7" w:rsidRDefault="00F60BA7" w:rsidP="003B2814">
      <w:pPr>
        <w:autoSpaceDE w:val="0"/>
        <w:autoSpaceDN w:val="0"/>
        <w:adjustRightInd w:val="0"/>
        <w:spacing w:after="0" w:line="240" w:lineRule="auto"/>
        <w:ind w:right="84"/>
        <w:rPr>
          <w:rFonts w:cstheme="minorHAnsi"/>
          <w:sz w:val="24"/>
          <w:szCs w:val="24"/>
        </w:rPr>
      </w:pPr>
    </w:p>
    <w:p w14:paraId="2DBF7E5E" w14:textId="265FB311" w:rsidR="00F60BA7" w:rsidRDefault="00F60BA7" w:rsidP="003B2814">
      <w:pPr>
        <w:autoSpaceDE w:val="0"/>
        <w:autoSpaceDN w:val="0"/>
        <w:adjustRightInd w:val="0"/>
        <w:spacing w:after="0" w:line="240" w:lineRule="auto"/>
        <w:ind w:right="84"/>
        <w:rPr>
          <w:rFonts w:cstheme="minorHAnsi"/>
          <w:sz w:val="24"/>
          <w:szCs w:val="24"/>
        </w:rPr>
      </w:pPr>
    </w:p>
    <w:p w14:paraId="406561A0" w14:textId="0C5F17C9" w:rsidR="00F60BA7" w:rsidRDefault="00F60BA7" w:rsidP="003B2814">
      <w:pPr>
        <w:autoSpaceDE w:val="0"/>
        <w:autoSpaceDN w:val="0"/>
        <w:adjustRightInd w:val="0"/>
        <w:spacing w:after="0" w:line="240" w:lineRule="auto"/>
        <w:ind w:right="84"/>
        <w:rPr>
          <w:rFonts w:cstheme="minorHAnsi"/>
          <w:sz w:val="24"/>
          <w:szCs w:val="24"/>
        </w:rPr>
      </w:pPr>
    </w:p>
    <w:p w14:paraId="372039A2" w14:textId="6A4FDDDB" w:rsidR="00F60BA7" w:rsidRDefault="00F60BA7" w:rsidP="003B2814">
      <w:pPr>
        <w:autoSpaceDE w:val="0"/>
        <w:autoSpaceDN w:val="0"/>
        <w:adjustRightInd w:val="0"/>
        <w:spacing w:after="0" w:line="240" w:lineRule="auto"/>
        <w:ind w:right="84"/>
        <w:rPr>
          <w:rFonts w:cstheme="minorHAnsi"/>
          <w:sz w:val="24"/>
          <w:szCs w:val="24"/>
        </w:rPr>
      </w:pPr>
    </w:p>
    <w:p w14:paraId="14FF0AE1" w14:textId="175117EE" w:rsidR="00F60BA7" w:rsidRDefault="00F60BA7" w:rsidP="003B2814">
      <w:pPr>
        <w:autoSpaceDE w:val="0"/>
        <w:autoSpaceDN w:val="0"/>
        <w:adjustRightInd w:val="0"/>
        <w:spacing w:after="0" w:line="240" w:lineRule="auto"/>
        <w:ind w:right="84"/>
        <w:rPr>
          <w:rFonts w:cstheme="minorHAnsi"/>
          <w:sz w:val="24"/>
          <w:szCs w:val="24"/>
        </w:rPr>
      </w:pPr>
    </w:p>
    <w:p w14:paraId="1D0FD629" w14:textId="0397AE6D" w:rsidR="00F60BA7" w:rsidRDefault="00F60BA7" w:rsidP="003B2814">
      <w:pPr>
        <w:autoSpaceDE w:val="0"/>
        <w:autoSpaceDN w:val="0"/>
        <w:adjustRightInd w:val="0"/>
        <w:spacing w:after="0" w:line="240" w:lineRule="auto"/>
        <w:ind w:right="84"/>
        <w:rPr>
          <w:rFonts w:cstheme="minorHAnsi"/>
          <w:sz w:val="24"/>
          <w:szCs w:val="24"/>
        </w:rPr>
      </w:pPr>
    </w:p>
    <w:p w14:paraId="6D0B42AB" w14:textId="6409875D" w:rsidR="00F60BA7" w:rsidRDefault="00F60BA7" w:rsidP="003B2814">
      <w:pPr>
        <w:autoSpaceDE w:val="0"/>
        <w:autoSpaceDN w:val="0"/>
        <w:adjustRightInd w:val="0"/>
        <w:spacing w:after="0" w:line="240" w:lineRule="auto"/>
        <w:ind w:right="84"/>
        <w:rPr>
          <w:rFonts w:cstheme="minorHAnsi"/>
          <w:sz w:val="24"/>
          <w:szCs w:val="24"/>
        </w:rPr>
      </w:pPr>
    </w:p>
    <w:p w14:paraId="5C9AF4B1" w14:textId="3FAA1872" w:rsidR="00F60BA7" w:rsidRDefault="00F60BA7" w:rsidP="003B2814">
      <w:pPr>
        <w:autoSpaceDE w:val="0"/>
        <w:autoSpaceDN w:val="0"/>
        <w:adjustRightInd w:val="0"/>
        <w:spacing w:after="0" w:line="240" w:lineRule="auto"/>
        <w:ind w:right="84"/>
        <w:rPr>
          <w:rFonts w:cstheme="minorHAnsi"/>
          <w:sz w:val="24"/>
          <w:szCs w:val="24"/>
        </w:rPr>
      </w:pPr>
    </w:p>
    <w:p w14:paraId="7B78A7B3" w14:textId="5EC67982" w:rsidR="00F60BA7" w:rsidRDefault="00F60BA7" w:rsidP="003B2814">
      <w:pPr>
        <w:autoSpaceDE w:val="0"/>
        <w:autoSpaceDN w:val="0"/>
        <w:adjustRightInd w:val="0"/>
        <w:spacing w:after="0" w:line="240" w:lineRule="auto"/>
        <w:ind w:right="84"/>
        <w:rPr>
          <w:rFonts w:cstheme="minorHAnsi"/>
          <w:sz w:val="24"/>
          <w:szCs w:val="24"/>
        </w:rPr>
      </w:pPr>
    </w:p>
    <w:p w14:paraId="7F305740" w14:textId="7C902915" w:rsidR="00F60BA7" w:rsidRDefault="00F60BA7" w:rsidP="003B2814">
      <w:pPr>
        <w:autoSpaceDE w:val="0"/>
        <w:autoSpaceDN w:val="0"/>
        <w:adjustRightInd w:val="0"/>
        <w:spacing w:after="0" w:line="240" w:lineRule="auto"/>
        <w:ind w:right="84"/>
        <w:rPr>
          <w:rFonts w:cstheme="minorHAnsi"/>
          <w:sz w:val="24"/>
          <w:szCs w:val="24"/>
        </w:rPr>
      </w:pPr>
    </w:p>
    <w:p w14:paraId="41850E21" w14:textId="287BD970" w:rsidR="00F60BA7" w:rsidRDefault="00F60BA7" w:rsidP="003B2814">
      <w:pPr>
        <w:autoSpaceDE w:val="0"/>
        <w:autoSpaceDN w:val="0"/>
        <w:adjustRightInd w:val="0"/>
        <w:spacing w:after="0" w:line="240" w:lineRule="auto"/>
        <w:ind w:right="84"/>
        <w:rPr>
          <w:rFonts w:cstheme="minorHAnsi"/>
          <w:sz w:val="24"/>
          <w:szCs w:val="24"/>
        </w:rPr>
      </w:pPr>
    </w:p>
    <w:p w14:paraId="3251622C" w14:textId="77300C92" w:rsidR="00F60BA7" w:rsidRDefault="00F60BA7" w:rsidP="003B2814">
      <w:pPr>
        <w:autoSpaceDE w:val="0"/>
        <w:autoSpaceDN w:val="0"/>
        <w:adjustRightInd w:val="0"/>
        <w:spacing w:after="0" w:line="240" w:lineRule="auto"/>
        <w:ind w:right="84"/>
        <w:rPr>
          <w:rFonts w:cstheme="minorHAnsi"/>
          <w:sz w:val="24"/>
          <w:szCs w:val="24"/>
        </w:rPr>
      </w:pPr>
    </w:p>
    <w:p w14:paraId="095F2E09" w14:textId="2375BF73" w:rsidR="00F60BA7" w:rsidRDefault="00F60BA7" w:rsidP="003B2814">
      <w:pPr>
        <w:autoSpaceDE w:val="0"/>
        <w:autoSpaceDN w:val="0"/>
        <w:adjustRightInd w:val="0"/>
        <w:spacing w:after="0" w:line="240" w:lineRule="auto"/>
        <w:ind w:right="84"/>
        <w:rPr>
          <w:rFonts w:cstheme="minorHAnsi"/>
          <w:sz w:val="24"/>
          <w:szCs w:val="24"/>
        </w:rPr>
      </w:pPr>
    </w:p>
    <w:p w14:paraId="773E70BF" w14:textId="317844A7" w:rsidR="00F60BA7" w:rsidRDefault="00F60BA7" w:rsidP="003B2814">
      <w:pPr>
        <w:autoSpaceDE w:val="0"/>
        <w:autoSpaceDN w:val="0"/>
        <w:adjustRightInd w:val="0"/>
        <w:spacing w:after="0" w:line="240" w:lineRule="auto"/>
        <w:ind w:right="84"/>
        <w:rPr>
          <w:rFonts w:cstheme="minorHAnsi"/>
          <w:sz w:val="24"/>
          <w:szCs w:val="24"/>
        </w:rPr>
      </w:pPr>
    </w:p>
    <w:p w14:paraId="6DEE787B" w14:textId="70910143" w:rsidR="00F60BA7" w:rsidRDefault="00F60BA7" w:rsidP="003B2814">
      <w:pPr>
        <w:autoSpaceDE w:val="0"/>
        <w:autoSpaceDN w:val="0"/>
        <w:adjustRightInd w:val="0"/>
        <w:spacing w:after="0" w:line="240" w:lineRule="auto"/>
        <w:ind w:right="84"/>
        <w:rPr>
          <w:rFonts w:cstheme="minorHAnsi"/>
          <w:sz w:val="24"/>
          <w:szCs w:val="24"/>
        </w:rPr>
      </w:pPr>
    </w:p>
    <w:p w14:paraId="05EA6DD7" w14:textId="0D848662" w:rsidR="00F60BA7" w:rsidRDefault="00F60BA7" w:rsidP="003B2814">
      <w:pPr>
        <w:autoSpaceDE w:val="0"/>
        <w:autoSpaceDN w:val="0"/>
        <w:adjustRightInd w:val="0"/>
        <w:spacing w:after="0" w:line="240" w:lineRule="auto"/>
        <w:ind w:right="84"/>
        <w:rPr>
          <w:rFonts w:cstheme="minorHAnsi"/>
          <w:sz w:val="24"/>
          <w:szCs w:val="24"/>
        </w:rPr>
      </w:pPr>
    </w:p>
    <w:p w14:paraId="302416B3" w14:textId="7387943C" w:rsidR="00F60BA7" w:rsidRDefault="00F60BA7" w:rsidP="003B2814">
      <w:pPr>
        <w:autoSpaceDE w:val="0"/>
        <w:autoSpaceDN w:val="0"/>
        <w:adjustRightInd w:val="0"/>
        <w:spacing w:after="0" w:line="240" w:lineRule="auto"/>
        <w:ind w:right="84"/>
        <w:rPr>
          <w:rFonts w:cstheme="minorHAnsi"/>
          <w:sz w:val="24"/>
          <w:szCs w:val="24"/>
        </w:rPr>
      </w:pPr>
    </w:p>
    <w:p w14:paraId="334EBF61" w14:textId="77777777" w:rsidR="00F60BA7" w:rsidRDefault="00F60BA7" w:rsidP="003B2814">
      <w:pPr>
        <w:autoSpaceDE w:val="0"/>
        <w:autoSpaceDN w:val="0"/>
        <w:adjustRightInd w:val="0"/>
        <w:spacing w:after="0" w:line="240" w:lineRule="auto"/>
        <w:ind w:right="84"/>
        <w:rPr>
          <w:rFonts w:cstheme="minorHAnsi"/>
          <w:sz w:val="24"/>
          <w:szCs w:val="24"/>
        </w:rPr>
      </w:pPr>
    </w:p>
    <w:p w14:paraId="7ECA7D75" w14:textId="353EFF9A" w:rsidR="00925F6B" w:rsidRDefault="00925F6B" w:rsidP="003B2814">
      <w:pPr>
        <w:autoSpaceDE w:val="0"/>
        <w:autoSpaceDN w:val="0"/>
        <w:adjustRightInd w:val="0"/>
        <w:spacing w:after="0" w:line="240" w:lineRule="auto"/>
        <w:ind w:right="84"/>
        <w:rPr>
          <w:rFonts w:cstheme="minorHAnsi"/>
          <w:sz w:val="24"/>
          <w:szCs w:val="24"/>
        </w:rPr>
      </w:pPr>
    </w:p>
    <w:p w14:paraId="4CE097E7" w14:textId="5F305467" w:rsidR="00F60BA7" w:rsidRDefault="00F60BA7" w:rsidP="003B2814">
      <w:pPr>
        <w:autoSpaceDE w:val="0"/>
        <w:autoSpaceDN w:val="0"/>
        <w:adjustRightInd w:val="0"/>
        <w:spacing w:after="0" w:line="240" w:lineRule="auto"/>
        <w:ind w:right="84"/>
        <w:rPr>
          <w:rFonts w:cstheme="minorHAnsi"/>
          <w:sz w:val="24"/>
          <w:szCs w:val="24"/>
        </w:rPr>
      </w:pPr>
    </w:p>
    <w:p w14:paraId="5C22EB4D" w14:textId="42A9DACA" w:rsidR="00F60BA7" w:rsidRDefault="00F60BA7" w:rsidP="003B2814">
      <w:pPr>
        <w:autoSpaceDE w:val="0"/>
        <w:autoSpaceDN w:val="0"/>
        <w:adjustRightInd w:val="0"/>
        <w:spacing w:after="0" w:line="240" w:lineRule="auto"/>
        <w:ind w:right="84"/>
        <w:rPr>
          <w:rFonts w:cstheme="minorHAnsi"/>
          <w:sz w:val="24"/>
          <w:szCs w:val="24"/>
        </w:rPr>
      </w:pPr>
    </w:p>
    <w:tbl>
      <w:tblPr>
        <w:tblStyle w:val="TableGrid"/>
        <w:tblW w:w="0" w:type="auto"/>
        <w:tblLook w:val="04A0" w:firstRow="1" w:lastRow="0" w:firstColumn="1" w:lastColumn="0" w:noHBand="0" w:noVBand="1"/>
      </w:tblPr>
      <w:tblGrid>
        <w:gridCol w:w="495"/>
        <w:gridCol w:w="6000"/>
        <w:gridCol w:w="1548"/>
        <w:gridCol w:w="595"/>
        <w:gridCol w:w="687"/>
        <w:gridCol w:w="6369"/>
      </w:tblGrid>
      <w:tr w:rsidR="00F60BA7" w14:paraId="78C9B1A0" w14:textId="77777777" w:rsidTr="001B64C9">
        <w:tc>
          <w:tcPr>
            <w:tcW w:w="15694" w:type="dxa"/>
            <w:gridSpan w:val="6"/>
            <w:shd w:val="clear" w:color="auto" w:fill="FFFF00"/>
          </w:tcPr>
          <w:p w14:paraId="655B4096" w14:textId="0BB6FE9A" w:rsidR="00F60BA7" w:rsidRPr="005215E3" w:rsidRDefault="00F60BA7" w:rsidP="00B5158C">
            <w:pPr>
              <w:pStyle w:val="ListParagraph"/>
              <w:numPr>
                <w:ilvl w:val="0"/>
                <w:numId w:val="11"/>
              </w:numPr>
              <w:jc w:val="center"/>
              <w:rPr>
                <w:rFonts w:ascii="Arial" w:hAnsi="Arial" w:cs="Arial"/>
                <w:b/>
                <w:sz w:val="32"/>
                <w:szCs w:val="32"/>
              </w:rPr>
            </w:pPr>
            <w:bookmarkStart w:id="14" w:name="Supplier"/>
            <w:r>
              <w:rPr>
                <w:rFonts w:ascii="Arial" w:hAnsi="Arial" w:cs="Arial"/>
                <w:b/>
                <w:sz w:val="32"/>
                <w:szCs w:val="32"/>
              </w:rPr>
              <w:lastRenderedPageBreak/>
              <w:t>Supplier</w:t>
            </w:r>
            <w:bookmarkEnd w:id="14"/>
            <w:r>
              <w:rPr>
                <w:rFonts w:ascii="Arial" w:hAnsi="Arial" w:cs="Arial"/>
                <w:b/>
                <w:sz w:val="32"/>
                <w:szCs w:val="32"/>
              </w:rPr>
              <w:t xml:space="preserve"> Relationship Management</w:t>
            </w:r>
          </w:p>
        </w:tc>
      </w:tr>
      <w:tr w:rsidR="00F60BA7" w14:paraId="32B7CA97" w14:textId="77777777" w:rsidTr="001B64C9">
        <w:tc>
          <w:tcPr>
            <w:tcW w:w="478" w:type="dxa"/>
          </w:tcPr>
          <w:p w14:paraId="6CB03FFB" w14:textId="77777777" w:rsidR="00F60BA7" w:rsidRDefault="00F60BA7" w:rsidP="001B64C9">
            <w:pPr>
              <w:rPr>
                <w:rFonts w:ascii="Arial" w:hAnsi="Arial" w:cs="Arial"/>
                <w:sz w:val="18"/>
                <w:szCs w:val="18"/>
              </w:rPr>
            </w:pPr>
          </w:p>
        </w:tc>
        <w:tc>
          <w:tcPr>
            <w:tcW w:w="6008" w:type="dxa"/>
          </w:tcPr>
          <w:p w14:paraId="40937FF0" w14:textId="77777777" w:rsidR="00F60BA7" w:rsidRPr="008349AB" w:rsidRDefault="00F60BA7" w:rsidP="001B64C9">
            <w:pPr>
              <w:rPr>
                <w:rFonts w:ascii="Arial" w:hAnsi="Arial" w:cs="Arial"/>
                <w:b/>
              </w:rPr>
            </w:pPr>
            <w:r w:rsidRPr="008349AB">
              <w:rPr>
                <w:rFonts w:ascii="Arial" w:hAnsi="Arial" w:cs="Arial"/>
                <w:b/>
              </w:rPr>
              <w:t>Requirement</w:t>
            </w:r>
            <w:r>
              <w:rPr>
                <w:rFonts w:ascii="Arial" w:hAnsi="Arial" w:cs="Arial"/>
                <w:b/>
              </w:rPr>
              <w:t xml:space="preserve"> – </w:t>
            </w:r>
            <w:r w:rsidRPr="001B1327">
              <w:rPr>
                <w:rFonts w:ascii="Arial" w:hAnsi="Arial" w:cs="Arial"/>
                <w:b/>
                <w:color w:val="1F497D" w:themeColor="text2"/>
                <w:u w:val="single"/>
              </w:rPr>
              <w:t>Standards and Performance of all personnel</w:t>
            </w:r>
          </w:p>
        </w:tc>
        <w:tc>
          <w:tcPr>
            <w:tcW w:w="1548" w:type="dxa"/>
          </w:tcPr>
          <w:p w14:paraId="759FE87C" w14:textId="77777777" w:rsidR="00F60BA7" w:rsidRPr="008349AB" w:rsidRDefault="00F60BA7" w:rsidP="001B64C9">
            <w:pPr>
              <w:jc w:val="center"/>
              <w:rPr>
                <w:rFonts w:ascii="Arial" w:hAnsi="Arial" w:cs="Arial"/>
                <w:b/>
              </w:rPr>
            </w:pPr>
            <w:r w:rsidRPr="008349AB">
              <w:rPr>
                <w:rFonts w:ascii="Arial" w:hAnsi="Arial" w:cs="Arial"/>
                <w:b/>
              </w:rPr>
              <w:t>Weighting</w:t>
            </w:r>
          </w:p>
        </w:tc>
        <w:tc>
          <w:tcPr>
            <w:tcW w:w="595" w:type="dxa"/>
            <w:shd w:val="clear" w:color="auto" w:fill="00FF00"/>
          </w:tcPr>
          <w:p w14:paraId="12A6D622" w14:textId="77777777" w:rsidR="00F60BA7" w:rsidRPr="008349AB" w:rsidRDefault="00F60BA7" w:rsidP="001B64C9">
            <w:pPr>
              <w:rPr>
                <w:rFonts w:ascii="Arial" w:hAnsi="Arial" w:cs="Arial"/>
                <w:b/>
              </w:rPr>
            </w:pPr>
            <w:r w:rsidRPr="008349AB">
              <w:rPr>
                <w:rFonts w:ascii="Arial" w:hAnsi="Arial" w:cs="Arial"/>
                <w:b/>
              </w:rPr>
              <w:t>Met</w:t>
            </w:r>
          </w:p>
        </w:tc>
        <w:tc>
          <w:tcPr>
            <w:tcW w:w="687" w:type="dxa"/>
            <w:shd w:val="clear" w:color="auto" w:fill="CC0000"/>
          </w:tcPr>
          <w:p w14:paraId="25719E36" w14:textId="77777777" w:rsidR="00F60BA7" w:rsidRPr="008349AB" w:rsidRDefault="00F60BA7" w:rsidP="001B64C9">
            <w:pPr>
              <w:rPr>
                <w:rFonts w:ascii="Arial" w:hAnsi="Arial" w:cs="Arial"/>
                <w:b/>
              </w:rPr>
            </w:pPr>
            <w:r w:rsidRPr="008349AB">
              <w:rPr>
                <w:rFonts w:ascii="Arial" w:hAnsi="Arial" w:cs="Arial"/>
                <w:b/>
              </w:rPr>
              <w:t>Not Met</w:t>
            </w:r>
          </w:p>
        </w:tc>
        <w:tc>
          <w:tcPr>
            <w:tcW w:w="6378" w:type="dxa"/>
          </w:tcPr>
          <w:p w14:paraId="12CF3884" w14:textId="77777777" w:rsidR="00F60BA7" w:rsidRPr="008349AB" w:rsidRDefault="00F60BA7" w:rsidP="001B64C9">
            <w:pPr>
              <w:rPr>
                <w:rFonts w:ascii="Arial" w:hAnsi="Arial" w:cs="Arial"/>
                <w:b/>
              </w:rPr>
            </w:pPr>
            <w:r w:rsidRPr="008349AB">
              <w:rPr>
                <w:rFonts w:ascii="Arial" w:hAnsi="Arial" w:cs="Arial"/>
                <w:b/>
              </w:rPr>
              <w:t>Supporting Information</w:t>
            </w:r>
          </w:p>
        </w:tc>
      </w:tr>
      <w:tr w:rsidR="00F60BA7" w:rsidRPr="008349AB" w14:paraId="7FA262E8" w14:textId="77777777" w:rsidTr="001B64C9">
        <w:trPr>
          <w:trHeight w:val="100"/>
        </w:trPr>
        <w:tc>
          <w:tcPr>
            <w:tcW w:w="478" w:type="dxa"/>
          </w:tcPr>
          <w:p w14:paraId="4FE3C3E5" w14:textId="77777777" w:rsidR="00F60BA7" w:rsidRPr="008349AB" w:rsidRDefault="00F60BA7" w:rsidP="001B64C9">
            <w:pPr>
              <w:rPr>
                <w:rFonts w:ascii="Arial" w:hAnsi="Arial" w:cs="Arial"/>
                <w:sz w:val="20"/>
                <w:szCs w:val="20"/>
              </w:rPr>
            </w:pPr>
          </w:p>
        </w:tc>
        <w:tc>
          <w:tcPr>
            <w:tcW w:w="6008" w:type="dxa"/>
          </w:tcPr>
          <w:p w14:paraId="6FDEF524" w14:textId="77777777" w:rsidR="00F60BA7" w:rsidRPr="002E6C14" w:rsidRDefault="00F60BA7" w:rsidP="001B64C9">
            <w:pPr>
              <w:jc w:val="center"/>
              <w:rPr>
                <w:rFonts w:ascii="Arial" w:hAnsi="Arial" w:cs="Arial"/>
                <w:b/>
                <w:u w:val="single"/>
              </w:rPr>
            </w:pPr>
            <w:r w:rsidRPr="00CF473A">
              <w:rPr>
                <w:rFonts w:ascii="Arial" w:hAnsi="Arial" w:cs="Arial"/>
                <w:b/>
                <w:highlight w:val="magenta"/>
                <w:u w:val="single"/>
              </w:rPr>
              <w:t>Mandatory</w:t>
            </w:r>
          </w:p>
        </w:tc>
        <w:tc>
          <w:tcPr>
            <w:tcW w:w="1548" w:type="dxa"/>
          </w:tcPr>
          <w:p w14:paraId="576F54D2" w14:textId="53F7C12B" w:rsidR="00F60BA7" w:rsidRPr="00CF473A" w:rsidRDefault="00C4313A" w:rsidP="001B64C9">
            <w:pPr>
              <w:jc w:val="center"/>
              <w:rPr>
                <w:rFonts w:ascii="Arial" w:hAnsi="Arial" w:cs="Arial"/>
                <w:b/>
                <w:sz w:val="20"/>
                <w:szCs w:val="20"/>
              </w:rPr>
            </w:pPr>
            <w:r>
              <w:rPr>
                <w:rFonts w:ascii="Arial" w:hAnsi="Arial" w:cs="Arial"/>
                <w:b/>
                <w:sz w:val="20"/>
                <w:szCs w:val="20"/>
              </w:rPr>
              <w:t>5</w:t>
            </w:r>
            <w:r w:rsidR="00F60BA7" w:rsidRPr="00CF473A">
              <w:rPr>
                <w:rFonts w:ascii="Arial" w:hAnsi="Arial" w:cs="Arial"/>
                <w:b/>
                <w:sz w:val="20"/>
                <w:szCs w:val="20"/>
              </w:rPr>
              <w:t>%</w:t>
            </w:r>
          </w:p>
        </w:tc>
        <w:tc>
          <w:tcPr>
            <w:tcW w:w="595" w:type="dxa"/>
            <w:vMerge w:val="restart"/>
            <w:shd w:val="clear" w:color="auto" w:fill="00FF00"/>
          </w:tcPr>
          <w:p w14:paraId="6515E81C" w14:textId="77777777" w:rsidR="00F60BA7" w:rsidRPr="008349AB" w:rsidRDefault="00F60BA7" w:rsidP="001B64C9">
            <w:pPr>
              <w:rPr>
                <w:rFonts w:ascii="Arial" w:hAnsi="Arial" w:cs="Arial"/>
                <w:sz w:val="20"/>
                <w:szCs w:val="20"/>
              </w:rPr>
            </w:pPr>
          </w:p>
        </w:tc>
        <w:tc>
          <w:tcPr>
            <w:tcW w:w="687" w:type="dxa"/>
            <w:vMerge w:val="restart"/>
            <w:shd w:val="clear" w:color="auto" w:fill="CC0000"/>
          </w:tcPr>
          <w:p w14:paraId="147662A0" w14:textId="77777777" w:rsidR="00F60BA7" w:rsidRPr="008349AB" w:rsidRDefault="00F60BA7" w:rsidP="001B64C9">
            <w:pPr>
              <w:rPr>
                <w:rFonts w:ascii="Arial" w:hAnsi="Arial" w:cs="Arial"/>
                <w:sz w:val="20"/>
                <w:szCs w:val="20"/>
              </w:rPr>
            </w:pPr>
          </w:p>
        </w:tc>
        <w:tc>
          <w:tcPr>
            <w:tcW w:w="6378" w:type="dxa"/>
            <w:vMerge w:val="restart"/>
          </w:tcPr>
          <w:p w14:paraId="1CB24F8C" w14:textId="77777777" w:rsidR="00F60BA7" w:rsidRPr="008349AB" w:rsidRDefault="00F60BA7" w:rsidP="001B64C9">
            <w:pPr>
              <w:rPr>
                <w:rFonts w:ascii="Arial" w:hAnsi="Arial" w:cs="Arial"/>
                <w:sz w:val="20"/>
                <w:szCs w:val="20"/>
              </w:rPr>
            </w:pPr>
          </w:p>
        </w:tc>
      </w:tr>
      <w:tr w:rsidR="00F60BA7" w:rsidRPr="008349AB" w14:paraId="13CB30A5" w14:textId="77777777" w:rsidTr="001B64C9">
        <w:trPr>
          <w:trHeight w:val="100"/>
        </w:trPr>
        <w:tc>
          <w:tcPr>
            <w:tcW w:w="478" w:type="dxa"/>
          </w:tcPr>
          <w:p w14:paraId="13B94F34" w14:textId="23B6EA9D" w:rsidR="00F60BA7" w:rsidRPr="008349AB" w:rsidRDefault="00F60BA7" w:rsidP="001B64C9">
            <w:pPr>
              <w:rPr>
                <w:rFonts w:ascii="Arial" w:hAnsi="Arial" w:cs="Arial"/>
                <w:sz w:val="20"/>
                <w:szCs w:val="20"/>
              </w:rPr>
            </w:pPr>
            <w:r>
              <w:rPr>
                <w:rFonts w:ascii="Arial" w:hAnsi="Arial" w:cs="Arial"/>
                <w:sz w:val="20"/>
                <w:szCs w:val="20"/>
              </w:rPr>
              <w:t>3.1</w:t>
            </w:r>
          </w:p>
        </w:tc>
        <w:tc>
          <w:tcPr>
            <w:tcW w:w="6008" w:type="dxa"/>
          </w:tcPr>
          <w:p w14:paraId="4720272D" w14:textId="77777777" w:rsidR="00F60BA7" w:rsidRPr="00391773" w:rsidRDefault="00F60BA7" w:rsidP="001B64C9">
            <w:pPr>
              <w:rPr>
                <w:rFonts w:ascii="Arial" w:hAnsi="Arial" w:cs="Arial"/>
                <w:color w:val="1F497D" w:themeColor="text2"/>
                <w:sz w:val="21"/>
                <w:szCs w:val="21"/>
              </w:rPr>
            </w:pPr>
            <w:r w:rsidRPr="00391773">
              <w:rPr>
                <w:rFonts w:ascii="Arial" w:hAnsi="Arial" w:cs="Arial"/>
                <w:color w:val="1F497D" w:themeColor="text2"/>
                <w:sz w:val="21"/>
                <w:szCs w:val="21"/>
              </w:rPr>
              <w:t>Plymouth Marjon University requires a single supplier to assume overall project management and implementation.</w:t>
            </w:r>
          </w:p>
          <w:p w14:paraId="378BC669" w14:textId="77777777" w:rsidR="00F60BA7" w:rsidRPr="00391773" w:rsidRDefault="00F60BA7" w:rsidP="001B64C9">
            <w:pPr>
              <w:rPr>
                <w:rFonts w:ascii="Arial" w:hAnsi="Arial" w:cs="Arial"/>
                <w:color w:val="1F497D" w:themeColor="text2"/>
                <w:sz w:val="21"/>
                <w:szCs w:val="21"/>
              </w:rPr>
            </w:pPr>
          </w:p>
          <w:p w14:paraId="0847748D" w14:textId="77777777" w:rsidR="00F60BA7" w:rsidRPr="00391773" w:rsidRDefault="00F60BA7" w:rsidP="001B64C9">
            <w:pPr>
              <w:rPr>
                <w:rFonts w:ascii="Arial" w:hAnsi="Arial" w:cs="Arial"/>
                <w:color w:val="1F497D" w:themeColor="text2"/>
                <w:sz w:val="21"/>
                <w:szCs w:val="21"/>
              </w:rPr>
            </w:pPr>
            <w:r w:rsidRPr="00391773">
              <w:rPr>
                <w:rFonts w:ascii="Arial" w:hAnsi="Arial" w:cs="Arial"/>
                <w:color w:val="1F497D" w:themeColor="text2"/>
                <w:sz w:val="21"/>
                <w:szCs w:val="21"/>
              </w:rPr>
              <w:t xml:space="preserve">It is also the duty of this single entity to ensure that its personnel are aware of the standards expected of them to perform their designated task(s). </w:t>
            </w:r>
          </w:p>
          <w:p w14:paraId="384F06DC" w14:textId="77777777" w:rsidR="00F60BA7" w:rsidRPr="00391773" w:rsidRDefault="00F60BA7" w:rsidP="001B64C9">
            <w:pPr>
              <w:rPr>
                <w:rFonts w:ascii="Arial" w:hAnsi="Arial" w:cs="Arial"/>
                <w:color w:val="1F497D" w:themeColor="text2"/>
                <w:sz w:val="21"/>
                <w:szCs w:val="21"/>
              </w:rPr>
            </w:pPr>
          </w:p>
          <w:p w14:paraId="4AC70442" w14:textId="77777777" w:rsidR="00F60BA7" w:rsidRPr="00391773" w:rsidRDefault="00F60BA7" w:rsidP="001B64C9">
            <w:pPr>
              <w:rPr>
                <w:rFonts w:ascii="Arial" w:hAnsi="Arial" w:cs="Arial"/>
                <w:color w:val="1F497D" w:themeColor="text2"/>
                <w:sz w:val="21"/>
                <w:szCs w:val="21"/>
              </w:rPr>
            </w:pPr>
            <w:r w:rsidRPr="00391773">
              <w:rPr>
                <w:rFonts w:ascii="Arial" w:hAnsi="Arial" w:cs="Arial"/>
                <w:color w:val="1F497D" w:themeColor="text2"/>
                <w:sz w:val="21"/>
                <w:szCs w:val="21"/>
              </w:rPr>
              <w:t>In addition, the supplier must accept full responsibility for any sub-suppliers whom they may appoint to carry out their obligations under this agreement and must ensure the sub-contractor(s) fulfils the supplier's obligations under this agreement.</w:t>
            </w:r>
          </w:p>
          <w:p w14:paraId="4FFB25C0" w14:textId="77777777" w:rsidR="00F60BA7" w:rsidRPr="00391773" w:rsidRDefault="00F60BA7" w:rsidP="001B64C9">
            <w:pPr>
              <w:rPr>
                <w:rFonts w:ascii="Arial" w:hAnsi="Arial" w:cs="Arial"/>
                <w:color w:val="1F497D" w:themeColor="text2"/>
                <w:sz w:val="21"/>
                <w:szCs w:val="21"/>
              </w:rPr>
            </w:pPr>
          </w:p>
          <w:p w14:paraId="70E4256B" w14:textId="77777777" w:rsidR="00F60BA7" w:rsidRPr="00391773" w:rsidRDefault="00F60BA7" w:rsidP="001B64C9">
            <w:pPr>
              <w:rPr>
                <w:rFonts w:ascii="Arial" w:hAnsi="Arial" w:cs="Arial"/>
                <w:color w:val="1F497D" w:themeColor="text2"/>
                <w:sz w:val="21"/>
                <w:szCs w:val="21"/>
              </w:rPr>
            </w:pPr>
            <w:r w:rsidRPr="00391773">
              <w:rPr>
                <w:rFonts w:ascii="Arial" w:hAnsi="Arial" w:cs="Arial"/>
                <w:color w:val="1F497D" w:themeColor="text2"/>
                <w:sz w:val="21"/>
                <w:szCs w:val="21"/>
              </w:rPr>
              <w:t>The supplier's staff shall always be deemed to be employees of the supplier. Accordingly, the supplier must: -</w:t>
            </w:r>
          </w:p>
          <w:p w14:paraId="7B7C5E92" w14:textId="77777777" w:rsidR="00F60BA7" w:rsidRPr="00391773" w:rsidRDefault="00F60BA7" w:rsidP="001B64C9">
            <w:pPr>
              <w:autoSpaceDE w:val="0"/>
              <w:autoSpaceDN w:val="0"/>
              <w:adjustRightInd w:val="0"/>
              <w:contextualSpacing/>
              <w:jc w:val="both"/>
              <w:rPr>
                <w:rFonts w:cs="Arial"/>
                <w:sz w:val="21"/>
                <w:szCs w:val="21"/>
                <w:lang w:eastAsia="zh-CN"/>
              </w:rPr>
            </w:pPr>
          </w:p>
          <w:p w14:paraId="6D450C09" w14:textId="77777777" w:rsidR="00F60BA7" w:rsidRPr="00391773" w:rsidRDefault="00F60BA7" w:rsidP="00B5158C">
            <w:pPr>
              <w:pStyle w:val="ListParagraph"/>
              <w:numPr>
                <w:ilvl w:val="0"/>
                <w:numId w:val="6"/>
              </w:numPr>
              <w:rPr>
                <w:rFonts w:ascii="Arial" w:hAnsi="Arial" w:cs="Arial"/>
                <w:color w:val="1F497D" w:themeColor="text2"/>
                <w:sz w:val="21"/>
                <w:szCs w:val="21"/>
              </w:rPr>
            </w:pPr>
            <w:r w:rsidRPr="00391773">
              <w:rPr>
                <w:rFonts w:ascii="Arial" w:hAnsi="Arial" w:cs="Arial"/>
                <w:color w:val="1F497D" w:themeColor="text2"/>
                <w:sz w:val="21"/>
                <w:szCs w:val="21"/>
              </w:rPr>
              <w:t>Make clear to its personnel the levels of service required from each employee in each procedure.</w:t>
            </w:r>
          </w:p>
          <w:p w14:paraId="0CEB9EFF" w14:textId="77777777" w:rsidR="00F60BA7" w:rsidRPr="00391773" w:rsidRDefault="00F60BA7" w:rsidP="001B64C9">
            <w:pPr>
              <w:rPr>
                <w:rFonts w:ascii="Arial" w:hAnsi="Arial" w:cs="Arial"/>
                <w:color w:val="1F497D" w:themeColor="text2"/>
                <w:sz w:val="21"/>
                <w:szCs w:val="21"/>
              </w:rPr>
            </w:pPr>
          </w:p>
          <w:p w14:paraId="463F5B80" w14:textId="77777777" w:rsidR="00F60BA7" w:rsidRPr="00391773" w:rsidRDefault="00F60BA7" w:rsidP="00B5158C">
            <w:pPr>
              <w:pStyle w:val="ListParagraph"/>
              <w:numPr>
                <w:ilvl w:val="0"/>
                <w:numId w:val="6"/>
              </w:numPr>
              <w:rPr>
                <w:rFonts w:ascii="Arial" w:hAnsi="Arial" w:cs="Arial"/>
                <w:color w:val="1F497D" w:themeColor="text2"/>
                <w:sz w:val="21"/>
                <w:szCs w:val="21"/>
              </w:rPr>
            </w:pPr>
            <w:r w:rsidRPr="00391773">
              <w:rPr>
                <w:rFonts w:ascii="Arial" w:hAnsi="Arial" w:cs="Arial"/>
                <w:color w:val="1F497D" w:themeColor="text2"/>
                <w:sz w:val="21"/>
                <w:szCs w:val="21"/>
              </w:rPr>
              <w:t>Provide the necessary qualified supervision of its personnel and shall make sufficient inspections (with a representative of the University when so requested) to see that the services are so satisfactorily performed.</w:t>
            </w:r>
          </w:p>
          <w:p w14:paraId="07A6268E" w14:textId="77777777" w:rsidR="00F60BA7" w:rsidRPr="00391773" w:rsidRDefault="00F60BA7" w:rsidP="001B64C9">
            <w:pPr>
              <w:rPr>
                <w:rFonts w:ascii="Arial" w:hAnsi="Arial" w:cs="Arial"/>
                <w:color w:val="1F497D" w:themeColor="text2"/>
                <w:sz w:val="21"/>
                <w:szCs w:val="21"/>
              </w:rPr>
            </w:pPr>
          </w:p>
          <w:p w14:paraId="0C21BC07" w14:textId="77777777" w:rsidR="00F60BA7" w:rsidRPr="00391773" w:rsidRDefault="00F60BA7" w:rsidP="00B5158C">
            <w:pPr>
              <w:pStyle w:val="ListParagraph"/>
              <w:numPr>
                <w:ilvl w:val="0"/>
                <w:numId w:val="6"/>
              </w:numPr>
              <w:rPr>
                <w:rFonts w:ascii="Arial" w:hAnsi="Arial" w:cs="Arial"/>
                <w:color w:val="1F497D" w:themeColor="text2"/>
                <w:sz w:val="21"/>
                <w:szCs w:val="21"/>
              </w:rPr>
            </w:pPr>
            <w:r w:rsidRPr="00391773">
              <w:rPr>
                <w:rFonts w:ascii="Arial" w:hAnsi="Arial" w:cs="Arial"/>
                <w:color w:val="1F497D" w:themeColor="text2"/>
                <w:sz w:val="21"/>
                <w:szCs w:val="21"/>
              </w:rPr>
              <w:t xml:space="preserve">Provide properly qualified personnel as required, together with such other personnel as may be reasonably required by the University. </w:t>
            </w:r>
          </w:p>
          <w:p w14:paraId="053712FE" w14:textId="77777777" w:rsidR="00F60BA7" w:rsidRPr="00391773" w:rsidRDefault="00F60BA7" w:rsidP="001B64C9">
            <w:pPr>
              <w:rPr>
                <w:rFonts w:ascii="Arial" w:hAnsi="Arial" w:cs="Arial"/>
                <w:color w:val="1F497D" w:themeColor="text2"/>
                <w:sz w:val="21"/>
                <w:szCs w:val="21"/>
              </w:rPr>
            </w:pPr>
          </w:p>
          <w:p w14:paraId="2CE04176" w14:textId="77777777" w:rsidR="00F60BA7" w:rsidRPr="00391773" w:rsidRDefault="00F60BA7" w:rsidP="00B5158C">
            <w:pPr>
              <w:pStyle w:val="ListParagraph"/>
              <w:numPr>
                <w:ilvl w:val="0"/>
                <w:numId w:val="6"/>
              </w:numPr>
              <w:rPr>
                <w:rFonts w:ascii="Arial" w:hAnsi="Arial" w:cs="Arial"/>
                <w:color w:val="1F497D" w:themeColor="text2"/>
                <w:sz w:val="21"/>
                <w:szCs w:val="21"/>
              </w:rPr>
            </w:pPr>
            <w:r w:rsidRPr="00391773">
              <w:rPr>
                <w:rFonts w:ascii="Arial" w:hAnsi="Arial" w:cs="Arial"/>
                <w:color w:val="1F497D" w:themeColor="text2"/>
                <w:sz w:val="21"/>
                <w:szCs w:val="21"/>
              </w:rPr>
              <w:t>Ensure that its operatives shall always dress in appropriate working attire when its operatives enter occupied areas.</w:t>
            </w:r>
          </w:p>
          <w:p w14:paraId="323C25A2" w14:textId="77777777" w:rsidR="00F60BA7" w:rsidRPr="00391773" w:rsidRDefault="00F60BA7" w:rsidP="001B64C9">
            <w:pPr>
              <w:pStyle w:val="ListParagraph"/>
              <w:rPr>
                <w:rFonts w:ascii="Arial" w:hAnsi="Arial" w:cs="Arial"/>
                <w:color w:val="1F497D" w:themeColor="text2"/>
                <w:sz w:val="21"/>
                <w:szCs w:val="21"/>
              </w:rPr>
            </w:pPr>
          </w:p>
          <w:p w14:paraId="487C828E" w14:textId="77777777" w:rsidR="00F60BA7" w:rsidRPr="00391773" w:rsidRDefault="00F60BA7" w:rsidP="00B5158C">
            <w:pPr>
              <w:pStyle w:val="ListParagraph"/>
              <w:numPr>
                <w:ilvl w:val="0"/>
                <w:numId w:val="6"/>
              </w:numPr>
              <w:rPr>
                <w:rFonts w:ascii="Arial" w:hAnsi="Arial" w:cs="Arial"/>
                <w:color w:val="1F497D" w:themeColor="text2"/>
                <w:sz w:val="21"/>
                <w:szCs w:val="21"/>
              </w:rPr>
            </w:pPr>
            <w:r w:rsidRPr="00391773">
              <w:rPr>
                <w:rFonts w:ascii="Arial" w:hAnsi="Arial" w:cs="Arial"/>
                <w:color w:val="1F497D" w:themeColor="text2"/>
                <w:sz w:val="21"/>
                <w:szCs w:val="21"/>
              </w:rPr>
              <w:t>Ensure that prior to entering the site all employees are aware of and comply with the University site rules and conditions for Suppliers and rules for Health and Safety which may be amended updated or varied from time to time at the University discretion.</w:t>
            </w:r>
          </w:p>
          <w:p w14:paraId="6BA95F18" w14:textId="77777777" w:rsidR="00F60BA7" w:rsidRPr="00391773" w:rsidRDefault="00F60BA7" w:rsidP="001B64C9">
            <w:pPr>
              <w:rPr>
                <w:rFonts w:ascii="Arial" w:hAnsi="Arial" w:cs="Arial"/>
                <w:color w:val="1F497D" w:themeColor="text2"/>
                <w:sz w:val="21"/>
                <w:szCs w:val="21"/>
              </w:rPr>
            </w:pPr>
          </w:p>
          <w:p w14:paraId="5BB20FEE" w14:textId="77777777" w:rsidR="00F60BA7" w:rsidRPr="00391773" w:rsidRDefault="00F60BA7" w:rsidP="00B5158C">
            <w:pPr>
              <w:pStyle w:val="ListParagraph"/>
              <w:numPr>
                <w:ilvl w:val="0"/>
                <w:numId w:val="6"/>
              </w:numPr>
              <w:rPr>
                <w:rFonts w:ascii="Arial" w:hAnsi="Arial" w:cs="Arial"/>
                <w:color w:val="1F497D" w:themeColor="text2"/>
                <w:sz w:val="21"/>
                <w:szCs w:val="21"/>
              </w:rPr>
            </w:pPr>
            <w:r w:rsidRPr="00391773">
              <w:rPr>
                <w:rFonts w:ascii="Arial" w:hAnsi="Arial" w:cs="Arial"/>
                <w:color w:val="1F497D" w:themeColor="text2"/>
                <w:sz w:val="21"/>
                <w:szCs w:val="21"/>
              </w:rPr>
              <w:t>The Supplier must at no additional cost to the University ensure that all replacement personnel are of at least the same standard of qualification and competency as those they are replacing.</w:t>
            </w:r>
          </w:p>
          <w:p w14:paraId="591A132C" w14:textId="77777777" w:rsidR="00F60BA7" w:rsidRPr="00391773" w:rsidRDefault="00F60BA7" w:rsidP="001B64C9">
            <w:pPr>
              <w:rPr>
                <w:rFonts w:ascii="Arial" w:hAnsi="Arial" w:cs="Arial"/>
                <w:color w:val="1F497D" w:themeColor="text2"/>
                <w:sz w:val="21"/>
                <w:szCs w:val="21"/>
              </w:rPr>
            </w:pPr>
          </w:p>
          <w:p w14:paraId="585E6689" w14:textId="77777777" w:rsidR="00F60BA7" w:rsidRPr="00391773" w:rsidRDefault="00F60BA7" w:rsidP="00B5158C">
            <w:pPr>
              <w:pStyle w:val="ListParagraph"/>
              <w:numPr>
                <w:ilvl w:val="0"/>
                <w:numId w:val="6"/>
              </w:numPr>
              <w:rPr>
                <w:rFonts w:ascii="Arial" w:hAnsi="Arial" w:cs="Arial"/>
                <w:color w:val="1F497D" w:themeColor="text2"/>
                <w:sz w:val="21"/>
                <w:szCs w:val="21"/>
              </w:rPr>
            </w:pPr>
            <w:r w:rsidRPr="00391773">
              <w:rPr>
                <w:rFonts w:ascii="Arial" w:hAnsi="Arial" w:cs="Arial"/>
                <w:color w:val="1F497D" w:themeColor="text2"/>
                <w:sz w:val="21"/>
                <w:szCs w:val="21"/>
              </w:rPr>
              <w:t>The Supplier must carry a company ID card with photo identification</w:t>
            </w:r>
          </w:p>
          <w:p w14:paraId="389070A9" w14:textId="77777777" w:rsidR="00F60BA7" w:rsidRPr="00391773" w:rsidRDefault="00F60BA7" w:rsidP="001B64C9">
            <w:pPr>
              <w:rPr>
                <w:rFonts w:ascii="Arial" w:hAnsi="Arial" w:cs="Arial"/>
                <w:color w:val="1F497D" w:themeColor="text2"/>
                <w:sz w:val="21"/>
                <w:szCs w:val="21"/>
              </w:rPr>
            </w:pPr>
          </w:p>
          <w:p w14:paraId="183EC389" w14:textId="77777777" w:rsidR="00F60BA7" w:rsidRPr="003125CA" w:rsidRDefault="00F60BA7" w:rsidP="001B64C9">
            <w:pPr>
              <w:autoSpaceDE w:val="0"/>
              <w:autoSpaceDN w:val="0"/>
              <w:adjustRightInd w:val="0"/>
              <w:contextualSpacing/>
              <w:jc w:val="both"/>
              <w:rPr>
                <w:rFonts w:ascii="Arial" w:hAnsi="Arial" w:cs="Arial"/>
                <w:sz w:val="20"/>
                <w:szCs w:val="20"/>
              </w:rPr>
            </w:pPr>
            <w:r w:rsidRPr="00391773">
              <w:rPr>
                <w:rFonts w:ascii="Arial" w:eastAsia="Times New Roman" w:hAnsi="Arial" w:cs="Arial"/>
                <w:b/>
                <w:i/>
                <w:color w:val="1F497D" w:themeColor="text2"/>
                <w:sz w:val="21"/>
                <w:szCs w:val="21"/>
                <w:lang w:eastAsia="en-GB"/>
              </w:rPr>
              <w:t>Please provide a description of your company’s methodology and approach that encompasses all the aspects detailed above?</w:t>
            </w:r>
          </w:p>
        </w:tc>
        <w:tc>
          <w:tcPr>
            <w:tcW w:w="1548" w:type="dxa"/>
          </w:tcPr>
          <w:p w14:paraId="3AE024D4" w14:textId="77777777" w:rsidR="00F60BA7" w:rsidRPr="008349AB" w:rsidRDefault="00F60BA7" w:rsidP="001B64C9">
            <w:pPr>
              <w:rPr>
                <w:rFonts w:ascii="Arial" w:hAnsi="Arial" w:cs="Arial"/>
                <w:sz w:val="20"/>
                <w:szCs w:val="20"/>
              </w:rPr>
            </w:pPr>
          </w:p>
        </w:tc>
        <w:tc>
          <w:tcPr>
            <w:tcW w:w="595" w:type="dxa"/>
            <w:vMerge/>
            <w:shd w:val="clear" w:color="auto" w:fill="00FF00"/>
          </w:tcPr>
          <w:p w14:paraId="43F1AC7C" w14:textId="77777777" w:rsidR="00F60BA7" w:rsidRPr="008349AB" w:rsidRDefault="00F60BA7" w:rsidP="001B64C9">
            <w:pPr>
              <w:rPr>
                <w:rFonts w:ascii="Arial" w:hAnsi="Arial" w:cs="Arial"/>
                <w:sz w:val="20"/>
                <w:szCs w:val="20"/>
              </w:rPr>
            </w:pPr>
          </w:p>
        </w:tc>
        <w:tc>
          <w:tcPr>
            <w:tcW w:w="687" w:type="dxa"/>
            <w:vMerge/>
            <w:shd w:val="clear" w:color="auto" w:fill="CC0000"/>
          </w:tcPr>
          <w:p w14:paraId="2972F83A" w14:textId="77777777" w:rsidR="00F60BA7" w:rsidRPr="008349AB" w:rsidRDefault="00F60BA7" w:rsidP="001B64C9">
            <w:pPr>
              <w:rPr>
                <w:rFonts w:ascii="Arial" w:hAnsi="Arial" w:cs="Arial"/>
                <w:sz w:val="20"/>
                <w:szCs w:val="20"/>
              </w:rPr>
            </w:pPr>
          </w:p>
        </w:tc>
        <w:tc>
          <w:tcPr>
            <w:tcW w:w="6378" w:type="dxa"/>
            <w:vMerge/>
          </w:tcPr>
          <w:p w14:paraId="3AA9811E" w14:textId="77777777" w:rsidR="00F60BA7" w:rsidRPr="003125CA" w:rsidRDefault="00F60BA7" w:rsidP="001B64C9">
            <w:pPr>
              <w:pStyle w:val="ListParagraph"/>
              <w:jc w:val="both"/>
              <w:rPr>
                <w:rFonts w:cs="Arial"/>
                <w:b/>
                <w:bCs/>
                <w:sz w:val="20"/>
                <w:szCs w:val="20"/>
              </w:rPr>
            </w:pPr>
          </w:p>
        </w:tc>
      </w:tr>
      <w:tr w:rsidR="00F60BA7" w14:paraId="379D40F1" w14:textId="77777777" w:rsidTr="001B64C9">
        <w:tc>
          <w:tcPr>
            <w:tcW w:w="478" w:type="dxa"/>
          </w:tcPr>
          <w:p w14:paraId="7515EE20" w14:textId="77777777" w:rsidR="00F60BA7" w:rsidRDefault="00F60BA7" w:rsidP="001B64C9">
            <w:pPr>
              <w:rPr>
                <w:rFonts w:ascii="Arial" w:hAnsi="Arial" w:cs="Arial"/>
                <w:sz w:val="18"/>
                <w:szCs w:val="18"/>
              </w:rPr>
            </w:pPr>
            <w:bookmarkStart w:id="15" w:name="_Hlk3535113"/>
          </w:p>
        </w:tc>
        <w:tc>
          <w:tcPr>
            <w:tcW w:w="6008" w:type="dxa"/>
          </w:tcPr>
          <w:p w14:paraId="655D26B4" w14:textId="460BE0FC" w:rsidR="00F60BA7" w:rsidRPr="00CD5AA1" w:rsidRDefault="00F60BA7" w:rsidP="001B64C9">
            <w:pPr>
              <w:rPr>
                <w:rFonts w:ascii="Arial" w:hAnsi="Arial" w:cs="Arial"/>
                <w:b/>
                <w:color w:val="1F497D" w:themeColor="text2"/>
                <w:sz w:val="20"/>
                <w:szCs w:val="20"/>
                <w:u w:val="single"/>
              </w:rPr>
            </w:pPr>
            <w:r w:rsidRPr="008349AB">
              <w:rPr>
                <w:rFonts w:ascii="Arial" w:hAnsi="Arial" w:cs="Arial"/>
                <w:b/>
              </w:rPr>
              <w:t>Requirement</w:t>
            </w:r>
            <w:r w:rsidR="00140AB6">
              <w:rPr>
                <w:rFonts w:ascii="Arial" w:hAnsi="Arial" w:cs="Arial"/>
                <w:b/>
              </w:rPr>
              <w:t xml:space="preserve"> </w:t>
            </w:r>
            <w:r>
              <w:rPr>
                <w:rFonts w:ascii="Arial" w:hAnsi="Arial" w:cs="Arial"/>
                <w:b/>
              </w:rPr>
              <w:t xml:space="preserve">- </w:t>
            </w:r>
            <w:r w:rsidRPr="00CD5AA1">
              <w:rPr>
                <w:rFonts w:ascii="Arial" w:hAnsi="Arial" w:cs="Arial"/>
                <w:b/>
                <w:color w:val="1F497D" w:themeColor="text2"/>
                <w:sz w:val="20"/>
                <w:szCs w:val="20"/>
                <w:u w:val="single"/>
              </w:rPr>
              <w:t>Rubbish and Waste</w:t>
            </w:r>
          </w:p>
          <w:p w14:paraId="41A2A294" w14:textId="77777777" w:rsidR="00F60BA7" w:rsidRPr="008349AB" w:rsidRDefault="00F60BA7" w:rsidP="001B64C9">
            <w:pPr>
              <w:rPr>
                <w:rFonts w:ascii="Arial" w:hAnsi="Arial" w:cs="Arial"/>
                <w:b/>
              </w:rPr>
            </w:pPr>
          </w:p>
        </w:tc>
        <w:tc>
          <w:tcPr>
            <w:tcW w:w="1548" w:type="dxa"/>
          </w:tcPr>
          <w:p w14:paraId="1743E3C8" w14:textId="77777777" w:rsidR="00F60BA7" w:rsidRPr="008349AB" w:rsidRDefault="00F60BA7" w:rsidP="001B64C9">
            <w:pPr>
              <w:jc w:val="center"/>
              <w:rPr>
                <w:rFonts w:ascii="Arial" w:hAnsi="Arial" w:cs="Arial"/>
                <w:b/>
              </w:rPr>
            </w:pPr>
            <w:r w:rsidRPr="008349AB">
              <w:rPr>
                <w:rFonts w:ascii="Arial" w:hAnsi="Arial" w:cs="Arial"/>
                <w:b/>
              </w:rPr>
              <w:t>Weighting</w:t>
            </w:r>
          </w:p>
        </w:tc>
        <w:tc>
          <w:tcPr>
            <w:tcW w:w="595" w:type="dxa"/>
            <w:shd w:val="clear" w:color="auto" w:fill="00FF00"/>
          </w:tcPr>
          <w:p w14:paraId="2286253B" w14:textId="77777777" w:rsidR="00F60BA7" w:rsidRPr="008349AB" w:rsidRDefault="00F60BA7" w:rsidP="001B64C9">
            <w:pPr>
              <w:rPr>
                <w:rFonts w:ascii="Arial" w:hAnsi="Arial" w:cs="Arial"/>
                <w:b/>
              </w:rPr>
            </w:pPr>
            <w:r w:rsidRPr="008349AB">
              <w:rPr>
                <w:rFonts w:ascii="Arial" w:hAnsi="Arial" w:cs="Arial"/>
                <w:b/>
              </w:rPr>
              <w:t>Met</w:t>
            </w:r>
          </w:p>
        </w:tc>
        <w:tc>
          <w:tcPr>
            <w:tcW w:w="687" w:type="dxa"/>
            <w:shd w:val="clear" w:color="auto" w:fill="CC0000"/>
          </w:tcPr>
          <w:p w14:paraId="0F4F1D68" w14:textId="77777777" w:rsidR="00F60BA7" w:rsidRPr="008349AB" w:rsidRDefault="00F60BA7" w:rsidP="001B64C9">
            <w:pPr>
              <w:rPr>
                <w:rFonts w:ascii="Arial" w:hAnsi="Arial" w:cs="Arial"/>
                <w:b/>
              </w:rPr>
            </w:pPr>
            <w:r w:rsidRPr="008349AB">
              <w:rPr>
                <w:rFonts w:ascii="Arial" w:hAnsi="Arial" w:cs="Arial"/>
                <w:b/>
              </w:rPr>
              <w:t>Not Met</w:t>
            </w:r>
          </w:p>
        </w:tc>
        <w:tc>
          <w:tcPr>
            <w:tcW w:w="6378" w:type="dxa"/>
          </w:tcPr>
          <w:p w14:paraId="6927D181" w14:textId="77777777" w:rsidR="00F60BA7" w:rsidRPr="008349AB" w:rsidRDefault="00F60BA7" w:rsidP="001B64C9">
            <w:pPr>
              <w:rPr>
                <w:rFonts w:ascii="Arial" w:hAnsi="Arial" w:cs="Arial"/>
                <w:b/>
              </w:rPr>
            </w:pPr>
            <w:r w:rsidRPr="008349AB">
              <w:rPr>
                <w:rFonts w:ascii="Arial" w:hAnsi="Arial" w:cs="Arial"/>
                <w:b/>
              </w:rPr>
              <w:t>Supporting Information</w:t>
            </w:r>
          </w:p>
        </w:tc>
      </w:tr>
      <w:tr w:rsidR="00F60BA7" w:rsidRPr="008349AB" w14:paraId="31273226" w14:textId="77777777" w:rsidTr="001B64C9">
        <w:trPr>
          <w:trHeight w:val="100"/>
        </w:trPr>
        <w:tc>
          <w:tcPr>
            <w:tcW w:w="478" w:type="dxa"/>
          </w:tcPr>
          <w:p w14:paraId="26D139CA" w14:textId="77777777" w:rsidR="00F60BA7" w:rsidRPr="008349AB" w:rsidRDefault="00F60BA7" w:rsidP="001B64C9">
            <w:pPr>
              <w:jc w:val="center"/>
              <w:rPr>
                <w:rFonts w:ascii="Arial" w:hAnsi="Arial" w:cs="Arial"/>
                <w:sz w:val="20"/>
                <w:szCs w:val="20"/>
              </w:rPr>
            </w:pPr>
          </w:p>
        </w:tc>
        <w:tc>
          <w:tcPr>
            <w:tcW w:w="6008" w:type="dxa"/>
          </w:tcPr>
          <w:p w14:paraId="43A2C4DD" w14:textId="77777777" w:rsidR="00F60BA7" w:rsidRPr="002E6C14" w:rsidRDefault="00F60BA7" w:rsidP="001B64C9">
            <w:pPr>
              <w:jc w:val="center"/>
              <w:rPr>
                <w:rFonts w:ascii="Arial" w:hAnsi="Arial" w:cs="Arial"/>
                <w:b/>
                <w:u w:val="single"/>
              </w:rPr>
            </w:pPr>
            <w:r w:rsidRPr="00CF473A">
              <w:rPr>
                <w:rFonts w:ascii="Arial" w:hAnsi="Arial" w:cs="Arial"/>
                <w:b/>
                <w:highlight w:val="magenta"/>
                <w:u w:val="single"/>
              </w:rPr>
              <w:t>Mandatory</w:t>
            </w:r>
          </w:p>
        </w:tc>
        <w:tc>
          <w:tcPr>
            <w:tcW w:w="1548" w:type="dxa"/>
          </w:tcPr>
          <w:p w14:paraId="56671AE4" w14:textId="7CA16234" w:rsidR="00F60BA7" w:rsidRPr="00CF473A" w:rsidRDefault="006844CB" w:rsidP="001B64C9">
            <w:pPr>
              <w:jc w:val="center"/>
              <w:rPr>
                <w:rFonts w:ascii="Arial" w:hAnsi="Arial" w:cs="Arial"/>
                <w:b/>
                <w:sz w:val="20"/>
                <w:szCs w:val="20"/>
              </w:rPr>
            </w:pPr>
            <w:r w:rsidRPr="000A486C">
              <w:rPr>
                <w:rFonts w:ascii="Arial" w:hAnsi="Arial" w:cs="Arial"/>
                <w:b/>
                <w:sz w:val="20"/>
                <w:szCs w:val="20"/>
                <w:highlight w:val="cyan"/>
              </w:rPr>
              <w:t>Pass/Fail</w:t>
            </w:r>
          </w:p>
        </w:tc>
        <w:tc>
          <w:tcPr>
            <w:tcW w:w="595" w:type="dxa"/>
            <w:vMerge w:val="restart"/>
            <w:shd w:val="clear" w:color="auto" w:fill="00FF00"/>
          </w:tcPr>
          <w:p w14:paraId="4C7F770B" w14:textId="77777777" w:rsidR="00F60BA7" w:rsidRPr="008349AB" w:rsidRDefault="00F60BA7" w:rsidP="001B64C9">
            <w:pPr>
              <w:rPr>
                <w:rFonts w:ascii="Arial" w:hAnsi="Arial" w:cs="Arial"/>
                <w:sz w:val="20"/>
                <w:szCs w:val="20"/>
              </w:rPr>
            </w:pPr>
          </w:p>
        </w:tc>
        <w:tc>
          <w:tcPr>
            <w:tcW w:w="687" w:type="dxa"/>
            <w:vMerge w:val="restart"/>
            <w:shd w:val="clear" w:color="auto" w:fill="CC0000"/>
          </w:tcPr>
          <w:p w14:paraId="5106AF25" w14:textId="77777777" w:rsidR="00F60BA7" w:rsidRPr="008349AB" w:rsidRDefault="00F60BA7" w:rsidP="001B64C9">
            <w:pPr>
              <w:rPr>
                <w:rFonts w:ascii="Arial" w:hAnsi="Arial" w:cs="Arial"/>
                <w:sz w:val="20"/>
                <w:szCs w:val="20"/>
              </w:rPr>
            </w:pPr>
          </w:p>
        </w:tc>
        <w:tc>
          <w:tcPr>
            <w:tcW w:w="6378" w:type="dxa"/>
            <w:vMerge w:val="restart"/>
          </w:tcPr>
          <w:p w14:paraId="087A0998" w14:textId="77777777" w:rsidR="00F60BA7" w:rsidRPr="003125CA" w:rsidRDefault="00F60BA7" w:rsidP="001B64C9">
            <w:pPr>
              <w:pStyle w:val="ListParagraph"/>
              <w:jc w:val="both"/>
              <w:rPr>
                <w:rFonts w:cs="Arial"/>
                <w:b/>
                <w:bCs/>
                <w:sz w:val="20"/>
                <w:szCs w:val="20"/>
              </w:rPr>
            </w:pPr>
          </w:p>
          <w:p w14:paraId="4CCEB5F4" w14:textId="77777777" w:rsidR="00F60BA7" w:rsidRPr="008349AB" w:rsidRDefault="00F60BA7" w:rsidP="001B64C9">
            <w:pPr>
              <w:autoSpaceDE w:val="0"/>
              <w:autoSpaceDN w:val="0"/>
              <w:adjustRightInd w:val="0"/>
              <w:contextualSpacing/>
              <w:jc w:val="both"/>
              <w:rPr>
                <w:rFonts w:ascii="Arial" w:hAnsi="Arial" w:cs="Arial"/>
                <w:sz w:val="20"/>
                <w:szCs w:val="20"/>
              </w:rPr>
            </w:pPr>
          </w:p>
        </w:tc>
      </w:tr>
      <w:bookmarkEnd w:id="15"/>
      <w:tr w:rsidR="00F60BA7" w:rsidRPr="008349AB" w14:paraId="17EBDE95" w14:textId="77777777" w:rsidTr="001B64C9">
        <w:trPr>
          <w:trHeight w:val="100"/>
        </w:trPr>
        <w:tc>
          <w:tcPr>
            <w:tcW w:w="478" w:type="dxa"/>
          </w:tcPr>
          <w:p w14:paraId="47BBB3D8" w14:textId="37957FB1" w:rsidR="00F60BA7" w:rsidRPr="008349AB" w:rsidRDefault="00F60BA7" w:rsidP="001B64C9">
            <w:pPr>
              <w:rPr>
                <w:rFonts w:ascii="Arial" w:hAnsi="Arial" w:cs="Arial"/>
                <w:sz w:val="20"/>
                <w:szCs w:val="20"/>
              </w:rPr>
            </w:pPr>
            <w:r>
              <w:rPr>
                <w:rFonts w:ascii="Arial" w:hAnsi="Arial" w:cs="Arial"/>
                <w:sz w:val="20"/>
                <w:szCs w:val="20"/>
              </w:rPr>
              <w:t>3.2</w:t>
            </w:r>
          </w:p>
        </w:tc>
        <w:tc>
          <w:tcPr>
            <w:tcW w:w="6008" w:type="dxa"/>
          </w:tcPr>
          <w:p w14:paraId="06EF4FB9" w14:textId="77777777" w:rsidR="00F60BA7" w:rsidRPr="00391773" w:rsidRDefault="00F60BA7" w:rsidP="001B64C9">
            <w:pPr>
              <w:rPr>
                <w:rFonts w:ascii="Arial" w:hAnsi="Arial" w:cs="Arial"/>
                <w:color w:val="1F497D" w:themeColor="text2"/>
                <w:sz w:val="21"/>
                <w:szCs w:val="21"/>
              </w:rPr>
            </w:pPr>
            <w:r w:rsidRPr="00391773">
              <w:rPr>
                <w:rFonts w:ascii="Arial" w:hAnsi="Arial" w:cs="Arial"/>
                <w:color w:val="1F497D" w:themeColor="text2"/>
                <w:sz w:val="21"/>
                <w:szCs w:val="21"/>
              </w:rPr>
              <w:t xml:space="preserve">No rubbish or waste shall be left anywhere on these premises, it must be removed from site at the end of the working day. </w:t>
            </w:r>
          </w:p>
          <w:p w14:paraId="25D20F0D" w14:textId="77777777" w:rsidR="00F60BA7" w:rsidRPr="00391773" w:rsidRDefault="00F60BA7" w:rsidP="001B64C9">
            <w:pPr>
              <w:rPr>
                <w:rFonts w:ascii="Arial" w:hAnsi="Arial" w:cs="Arial"/>
                <w:color w:val="1F497D" w:themeColor="text2"/>
                <w:sz w:val="21"/>
                <w:szCs w:val="21"/>
              </w:rPr>
            </w:pPr>
          </w:p>
          <w:p w14:paraId="06982AF6" w14:textId="77777777" w:rsidR="00F60BA7" w:rsidRPr="00391773" w:rsidRDefault="00F60BA7" w:rsidP="001B64C9">
            <w:pPr>
              <w:rPr>
                <w:rFonts w:ascii="Arial" w:hAnsi="Arial" w:cs="Arial"/>
                <w:color w:val="1F497D" w:themeColor="text2"/>
                <w:sz w:val="21"/>
                <w:szCs w:val="21"/>
              </w:rPr>
            </w:pPr>
            <w:r w:rsidRPr="00391773">
              <w:rPr>
                <w:rFonts w:ascii="Arial" w:hAnsi="Arial" w:cs="Arial"/>
                <w:color w:val="1F497D" w:themeColor="text2"/>
                <w:sz w:val="21"/>
                <w:szCs w:val="21"/>
              </w:rPr>
              <w:t xml:space="preserve">All waste is to be disposed of in accordance with environmental legislation; Plymouth Marjon University will require formal certification/evidence of this. </w:t>
            </w:r>
          </w:p>
          <w:p w14:paraId="16B4CC8D" w14:textId="77777777" w:rsidR="00F60BA7" w:rsidRPr="00391773" w:rsidRDefault="00F60BA7" w:rsidP="001B64C9">
            <w:pPr>
              <w:rPr>
                <w:rFonts w:ascii="Arial" w:hAnsi="Arial" w:cs="Arial"/>
                <w:color w:val="1F497D" w:themeColor="text2"/>
                <w:sz w:val="21"/>
                <w:szCs w:val="21"/>
              </w:rPr>
            </w:pPr>
          </w:p>
          <w:p w14:paraId="31180501" w14:textId="77777777" w:rsidR="00F60BA7" w:rsidRPr="009445EF" w:rsidRDefault="00F60BA7" w:rsidP="001B64C9">
            <w:pPr>
              <w:rPr>
                <w:rFonts w:ascii="Arial" w:hAnsi="Arial" w:cs="Arial"/>
                <w:b/>
                <w:i/>
                <w:sz w:val="20"/>
                <w:szCs w:val="20"/>
              </w:rPr>
            </w:pPr>
            <w:r w:rsidRPr="00391773">
              <w:rPr>
                <w:rFonts w:ascii="Arial" w:hAnsi="Arial" w:cs="Arial"/>
                <w:b/>
                <w:i/>
                <w:color w:val="1F497D" w:themeColor="text2"/>
                <w:sz w:val="21"/>
                <w:szCs w:val="21"/>
              </w:rPr>
              <w:t>Please provide details to explain how you will satisfy this requirement?</w:t>
            </w:r>
          </w:p>
        </w:tc>
        <w:tc>
          <w:tcPr>
            <w:tcW w:w="1548" w:type="dxa"/>
          </w:tcPr>
          <w:p w14:paraId="0184D1A8" w14:textId="77777777" w:rsidR="00F60BA7" w:rsidRPr="008349AB" w:rsidRDefault="00F60BA7" w:rsidP="001B64C9">
            <w:pPr>
              <w:rPr>
                <w:rFonts w:ascii="Arial" w:hAnsi="Arial" w:cs="Arial"/>
                <w:sz w:val="20"/>
                <w:szCs w:val="20"/>
              </w:rPr>
            </w:pPr>
          </w:p>
        </w:tc>
        <w:tc>
          <w:tcPr>
            <w:tcW w:w="595" w:type="dxa"/>
            <w:vMerge/>
            <w:shd w:val="clear" w:color="auto" w:fill="00FF00"/>
          </w:tcPr>
          <w:p w14:paraId="5F6BC8C9" w14:textId="77777777" w:rsidR="00F60BA7" w:rsidRPr="008349AB" w:rsidRDefault="00F60BA7" w:rsidP="001B64C9">
            <w:pPr>
              <w:rPr>
                <w:rFonts w:ascii="Arial" w:hAnsi="Arial" w:cs="Arial"/>
                <w:sz w:val="20"/>
                <w:szCs w:val="20"/>
              </w:rPr>
            </w:pPr>
          </w:p>
        </w:tc>
        <w:tc>
          <w:tcPr>
            <w:tcW w:w="687" w:type="dxa"/>
            <w:vMerge/>
            <w:shd w:val="clear" w:color="auto" w:fill="CC0000"/>
          </w:tcPr>
          <w:p w14:paraId="4502AE0C" w14:textId="77777777" w:rsidR="00F60BA7" w:rsidRPr="008349AB" w:rsidRDefault="00F60BA7" w:rsidP="001B64C9">
            <w:pPr>
              <w:rPr>
                <w:rFonts w:ascii="Arial" w:hAnsi="Arial" w:cs="Arial"/>
                <w:sz w:val="20"/>
                <w:szCs w:val="20"/>
              </w:rPr>
            </w:pPr>
          </w:p>
        </w:tc>
        <w:tc>
          <w:tcPr>
            <w:tcW w:w="6378" w:type="dxa"/>
            <w:vMerge/>
          </w:tcPr>
          <w:p w14:paraId="12DBDE4D" w14:textId="77777777" w:rsidR="00F60BA7" w:rsidRPr="008349AB" w:rsidRDefault="00F60BA7" w:rsidP="001B64C9">
            <w:pPr>
              <w:autoSpaceDE w:val="0"/>
              <w:autoSpaceDN w:val="0"/>
              <w:adjustRightInd w:val="0"/>
              <w:contextualSpacing/>
              <w:jc w:val="both"/>
              <w:rPr>
                <w:rFonts w:ascii="Arial" w:hAnsi="Arial" w:cs="Arial"/>
                <w:sz w:val="20"/>
                <w:szCs w:val="20"/>
              </w:rPr>
            </w:pPr>
          </w:p>
        </w:tc>
      </w:tr>
      <w:tr w:rsidR="00F60BA7" w14:paraId="51B27EE4" w14:textId="77777777" w:rsidTr="001B64C9">
        <w:tc>
          <w:tcPr>
            <w:tcW w:w="478" w:type="dxa"/>
          </w:tcPr>
          <w:p w14:paraId="4EC6ACDB" w14:textId="77777777" w:rsidR="00F60BA7" w:rsidRDefault="00F60BA7" w:rsidP="001B64C9">
            <w:pPr>
              <w:rPr>
                <w:rFonts w:ascii="Arial" w:hAnsi="Arial" w:cs="Arial"/>
                <w:sz w:val="18"/>
                <w:szCs w:val="18"/>
              </w:rPr>
            </w:pPr>
          </w:p>
        </w:tc>
        <w:tc>
          <w:tcPr>
            <w:tcW w:w="6008" w:type="dxa"/>
          </w:tcPr>
          <w:p w14:paraId="36E22646" w14:textId="77777777" w:rsidR="00F60BA7" w:rsidRPr="009445EF" w:rsidRDefault="00F60BA7" w:rsidP="001B64C9">
            <w:pPr>
              <w:rPr>
                <w:rFonts w:ascii="Arial" w:hAnsi="Arial" w:cs="Arial"/>
                <w:b/>
                <w:color w:val="1F497D" w:themeColor="text2"/>
                <w:sz w:val="20"/>
                <w:szCs w:val="20"/>
                <w:u w:val="single"/>
              </w:rPr>
            </w:pPr>
            <w:r w:rsidRPr="008349AB">
              <w:rPr>
                <w:rFonts w:ascii="Arial" w:hAnsi="Arial" w:cs="Arial"/>
                <w:b/>
              </w:rPr>
              <w:t>Requirement</w:t>
            </w:r>
            <w:r>
              <w:rPr>
                <w:rFonts w:ascii="Arial" w:hAnsi="Arial" w:cs="Arial"/>
                <w:b/>
              </w:rPr>
              <w:t xml:space="preserve"> - </w:t>
            </w:r>
            <w:r w:rsidRPr="009445EF">
              <w:rPr>
                <w:rFonts w:ascii="Arial" w:hAnsi="Arial" w:cs="Arial"/>
                <w:b/>
                <w:color w:val="1F497D" w:themeColor="text2"/>
                <w:sz w:val="20"/>
                <w:szCs w:val="20"/>
                <w:u w:val="single"/>
              </w:rPr>
              <w:t>Chemicals and Hazardous Products (CHIP)</w:t>
            </w:r>
          </w:p>
          <w:p w14:paraId="1CE327AB" w14:textId="77777777" w:rsidR="00F60BA7" w:rsidRPr="008349AB" w:rsidRDefault="00F60BA7" w:rsidP="001B64C9">
            <w:pPr>
              <w:rPr>
                <w:rFonts w:ascii="Arial" w:hAnsi="Arial" w:cs="Arial"/>
                <w:b/>
              </w:rPr>
            </w:pPr>
          </w:p>
        </w:tc>
        <w:tc>
          <w:tcPr>
            <w:tcW w:w="1548" w:type="dxa"/>
          </w:tcPr>
          <w:p w14:paraId="51759599" w14:textId="77777777" w:rsidR="00F60BA7" w:rsidRPr="008349AB" w:rsidRDefault="00F60BA7" w:rsidP="001B64C9">
            <w:pPr>
              <w:jc w:val="center"/>
              <w:rPr>
                <w:rFonts w:ascii="Arial" w:hAnsi="Arial" w:cs="Arial"/>
                <w:b/>
              </w:rPr>
            </w:pPr>
            <w:r w:rsidRPr="008349AB">
              <w:rPr>
                <w:rFonts w:ascii="Arial" w:hAnsi="Arial" w:cs="Arial"/>
                <w:b/>
              </w:rPr>
              <w:t>Weighting</w:t>
            </w:r>
          </w:p>
        </w:tc>
        <w:tc>
          <w:tcPr>
            <w:tcW w:w="595" w:type="dxa"/>
            <w:shd w:val="clear" w:color="auto" w:fill="00FF00"/>
          </w:tcPr>
          <w:p w14:paraId="26F8FD8D" w14:textId="77777777" w:rsidR="00F60BA7" w:rsidRPr="008349AB" w:rsidRDefault="00F60BA7" w:rsidP="001B64C9">
            <w:pPr>
              <w:rPr>
                <w:rFonts w:ascii="Arial" w:hAnsi="Arial" w:cs="Arial"/>
                <w:b/>
              </w:rPr>
            </w:pPr>
            <w:r w:rsidRPr="008349AB">
              <w:rPr>
                <w:rFonts w:ascii="Arial" w:hAnsi="Arial" w:cs="Arial"/>
                <w:b/>
              </w:rPr>
              <w:t>Met</w:t>
            </w:r>
          </w:p>
        </w:tc>
        <w:tc>
          <w:tcPr>
            <w:tcW w:w="687" w:type="dxa"/>
            <w:shd w:val="clear" w:color="auto" w:fill="CC0000"/>
          </w:tcPr>
          <w:p w14:paraId="3923E470" w14:textId="77777777" w:rsidR="00F60BA7" w:rsidRPr="008349AB" w:rsidRDefault="00F60BA7" w:rsidP="001B64C9">
            <w:pPr>
              <w:rPr>
                <w:rFonts w:ascii="Arial" w:hAnsi="Arial" w:cs="Arial"/>
                <w:b/>
              </w:rPr>
            </w:pPr>
            <w:r w:rsidRPr="008349AB">
              <w:rPr>
                <w:rFonts w:ascii="Arial" w:hAnsi="Arial" w:cs="Arial"/>
                <w:b/>
              </w:rPr>
              <w:t>Not Met</w:t>
            </w:r>
          </w:p>
        </w:tc>
        <w:tc>
          <w:tcPr>
            <w:tcW w:w="6378" w:type="dxa"/>
          </w:tcPr>
          <w:p w14:paraId="30FF6AD7" w14:textId="77777777" w:rsidR="00F60BA7" w:rsidRPr="008349AB" w:rsidRDefault="00F60BA7" w:rsidP="001B64C9">
            <w:pPr>
              <w:rPr>
                <w:rFonts w:ascii="Arial" w:hAnsi="Arial" w:cs="Arial"/>
                <w:b/>
              </w:rPr>
            </w:pPr>
            <w:r w:rsidRPr="008349AB">
              <w:rPr>
                <w:rFonts w:ascii="Arial" w:hAnsi="Arial" w:cs="Arial"/>
                <w:b/>
              </w:rPr>
              <w:t>Supporting Information</w:t>
            </w:r>
          </w:p>
        </w:tc>
      </w:tr>
      <w:tr w:rsidR="00F60BA7" w:rsidRPr="008349AB" w14:paraId="7B57C26D" w14:textId="77777777" w:rsidTr="001B64C9">
        <w:trPr>
          <w:trHeight w:val="100"/>
        </w:trPr>
        <w:tc>
          <w:tcPr>
            <w:tcW w:w="478" w:type="dxa"/>
          </w:tcPr>
          <w:p w14:paraId="47BAC0ED" w14:textId="77777777" w:rsidR="00F60BA7" w:rsidRPr="008349AB" w:rsidRDefault="00F60BA7" w:rsidP="001B64C9">
            <w:pPr>
              <w:rPr>
                <w:rFonts w:ascii="Arial" w:hAnsi="Arial" w:cs="Arial"/>
                <w:sz w:val="20"/>
                <w:szCs w:val="20"/>
              </w:rPr>
            </w:pPr>
          </w:p>
        </w:tc>
        <w:tc>
          <w:tcPr>
            <w:tcW w:w="6008" w:type="dxa"/>
          </w:tcPr>
          <w:p w14:paraId="6288249A" w14:textId="77777777" w:rsidR="00F60BA7" w:rsidRPr="002E6C14" w:rsidRDefault="00F60BA7" w:rsidP="001B64C9">
            <w:pPr>
              <w:jc w:val="center"/>
              <w:rPr>
                <w:rFonts w:ascii="Arial" w:hAnsi="Arial" w:cs="Arial"/>
                <w:b/>
                <w:u w:val="single"/>
              </w:rPr>
            </w:pPr>
            <w:r w:rsidRPr="00CF473A">
              <w:rPr>
                <w:rFonts w:ascii="Arial" w:hAnsi="Arial" w:cs="Arial"/>
                <w:b/>
                <w:highlight w:val="magenta"/>
                <w:u w:val="single"/>
              </w:rPr>
              <w:t>Mandatory</w:t>
            </w:r>
          </w:p>
        </w:tc>
        <w:tc>
          <w:tcPr>
            <w:tcW w:w="1548" w:type="dxa"/>
          </w:tcPr>
          <w:p w14:paraId="1BF1265A" w14:textId="60D2E57F" w:rsidR="00F60BA7" w:rsidRPr="00CF473A" w:rsidRDefault="006844CB" w:rsidP="001B64C9">
            <w:pPr>
              <w:jc w:val="center"/>
              <w:rPr>
                <w:rFonts w:ascii="Arial" w:hAnsi="Arial" w:cs="Arial"/>
                <w:b/>
                <w:sz w:val="20"/>
                <w:szCs w:val="20"/>
              </w:rPr>
            </w:pPr>
            <w:r w:rsidRPr="000A486C">
              <w:rPr>
                <w:rFonts w:ascii="Arial" w:hAnsi="Arial" w:cs="Arial"/>
                <w:b/>
                <w:sz w:val="20"/>
                <w:szCs w:val="20"/>
                <w:highlight w:val="cyan"/>
              </w:rPr>
              <w:t>Pass/Fail</w:t>
            </w:r>
            <w:r>
              <w:rPr>
                <w:rFonts w:ascii="Arial" w:hAnsi="Arial" w:cs="Arial"/>
                <w:b/>
                <w:sz w:val="20"/>
                <w:szCs w:val="20"/>
              </w:rPr>
              <w:t xml:space="preserve"> </w:t>
            </w:r>
          </w:p>
        </w:tc>
        <w:tc>
          <w:tcPr>
            <w:tcW w:w="595" w:type="dxa"/>
            <w:vMerge w:val="restart"/>
            <w:shd w:val="clear" w:color="auto" w:fill="00FF00"/>
          </w:tcPr>
          <w:p w14:paraId="0D590E95" w14:textId="77777777" w:rsidR="00F60BA7" w:rsidRPr="008349AB" w:rsidRDefault="00F60BA7" w:rsidP="001B64C9">
            <w:pPr>
              <w:rPr>
                <w:rFonts w:ascii="Arial" w:hAnsi="Arial" w:cs="Arial"/>
                <w:sz w:val="20"/>
                <w:szCs w:val="20"/>
              </w:rPr>
            </w:pPr>
          </w:p>
        </w:tc>
        <w:tc>
          <w:tcPr>
            <w:tcW w:w="687" w:type="dxa"/>
            <w:vMerge w:val="restart"/>
            <w:shd w:val="clear" w:color="auto" w:fill="CC0000"/>
          </w:tcPr>
          <w:p w14:paraId="2C913356" w14:textId="77777777" w:rsidR="00F60BA7" w:rsidRPr="008349AB" w:rsidRDefault="00F60BA7" w:rsidP="001B64C9">
            <w:pPr>
              <w:rPr>
                <w:rFonts w:ascii="Arial" w:hAnsi="Arial" w:cs="Arial"/>
                <w:sz w:val="20"/>
                <w:szCs w:val="20"/>
              </w:rPr>
            </w:pPr>
          </w:p>
        </w:tc>
        <w:tc>
          <w:tcPr>
            <w:tcW w:w="6378" w:type="dxa"/>
            <w:vMerge w:val="restart"/>
          </w:tcPr>
          <w:p w14:paraId="596B2F7A" w14:textId="77777777" w:rsidR="00F60BA7" w:rsidRPr="003125CA" w:rsidRDefault="00F60BA7" w:rsidP="001B64C9">
            <w:pPr>
              <w:pStyle w:val="ListParagraph"/>
              <w:jc w:val="both"/>
              <w:rPr>
                <w:rFonts w:cs="Arial"/>
                <w:b/>
                <w:bCs/>
                <w:sz w:val="20"/>
                <w:szCs w:val="20"/>
              </w:rPr>
            </w:pPr>
          </w:p>
          <w:p w14:paraId="00092EDF" w14:textId="77777777" w:rsidR="00F60BA7" w:rsidRPr="008349AB" w:rsidRDefault="00F60BA7" w:rsidP="001B64C9">
            <w:pPr>
              <w:autoSpaceDE w:val="0"/>
              <w:autoSpaceDN w:val="0"/>
              <w:adjustRightInd w:val="0"/>
              <w:contextualSpacing/>
              <w:jc w:val="both"/>
              <w:rPr>
                <w:rFonts w:ascii="Arial" w:hAnsi="Arial" w:cs="Arial"/>
                <w:sz w:val="20"/>
                <w:szCs w:val="20"/>
              </w:rPr>
            </w:pPr>
          </w:p>
        </w:tc>
      </w:tr>
      <w:tr w:rsidR="00F60BA7" w:rsidRPr="008349AB" w14:paraId="169514DE" w14:textId="77777777" w:rsidTr="001B64C9">
        <w:tc>
          <w:tcPr>
            <w:tcW w:w="478" w:type="dxa"/>
          </w:tcPr>
          <w:p w14:paraId="70CAD040" w14:textId="115F07DC" w:rsidR="00F60BA7" w:rsidRPr="008349AB" w:rsidRDefault="00F60BA7" w:rsidP="001B64C9">
            <w:pPr>
              <w:rPr>
                <w:rFonts w:ascii="Arial" w:hAnsi="Arial" w:cs="Arial"/>
                <w:sz w:val="20"/>
                <w:szCs w:val="20"/>
              </w:rPr>
            </w:pPr>
            <w:r>
              <w:rPr>
                <w:rFonts w:ascii="Arial" w:hAnsi="Arial" w:cs="Arial"/>
                <w:sz w:val="20"/>
                <w:szCs w:val="20"/>
              </w:rPr>
              <w:t>3.3</w:t>
            </w:r>
          </w:p>
        </w:tc>
        <w:tc>
          <w:tcPr>
            <w:tcW w:w="6008" w:type="dxa"/>
          </w:tcPr>
          <w:p w14:paraId="2FA40A15" w14:textId="77777777" w:rsidR="00F60BA7" w:rsidRPr="00391773" w:rsidRDefault="00F60BA7" w:rsidP="001B64C9">
            <w:pPr>
              <w:jc w:val="both"/>
              <w:rPr>
                <w:rFonts w:ascii="Arial" w:hAnsi="Arial" w:cs="Arial"/>
                <w:color w:val="1F497D" w:themeColor="text2"/>
                <w:sz w:val="21"/>
                <w:szCs w:val="21"/>
              </w:rPr>
            </w:pPr>
            <w:r w:rsidRPr="00391773">
              <w:rPr>
                <w:rFonts w:ascii="Arial" w:hAnsi="Arial" w:cs="Arial"/>
                <w:color w:val="1F497D" w:themeColor="text2"/>
                <w:sz w:val="21"/>
                <w:szCs w:val="21"/>
              </w:rPr>
              <w:t xml:space="preserve">The Supplier is responsible for reporting and giving written details to the University of any potentially hazardous </w:t>
            </w:r>
            <w:r w:rsidRPr="00391773">
              <w:rPr>
                <w:rFonts w:ascii="Arial" w:hAnsi="Arial" w:cs="Arial"/>
                <w:color w:val="1F497D" w:themeColor="text2"/>
                <w:sz w:val="21"/>
                <w:szCs w:val="21"/>
              </w:rPr>
              <w:lastRenderedPageBreak/>
              <w:t>substances prior to its use and for making sure that these are correctly documented in the Health and Safety file and COSHH register. All chemicals to be used on the contract will be approved by the University prior to their use and being brought to site.</w:t>
            </w:r>
          </w:p>
          <w:p w14:paraId="43239195" w14:textId="77777777" w:rsidR="00F60BA7" w:rsidRPr="00391773" w:rsidRDefault="00F60BA7" w:rsidP="001B64C9">
            <w:pPr>
              <w:pStyle w:val="ListParagraph"/>
              <w:jc w:val="both"/>
              <w:rPr>
                <w:rFonts w:ascii="Arial" w:hAnsi="Arial" w:cs="Arial"/>
                <w:color w:val="1F497D" w:themeColor="text2"/>
                <w:sz w:val="21"/>
                <w:szCs w:val="21"/>
              </w:rPr>
            </w:pPr>
          </w:p>
          <w:p w14:paraId="4694E5AF" w14:textId="77777777" w:rsidR="00F60BA7" w:rsidRPr="00391773" w:rsidRDefault="00F60BA7" w:rsidP="001B64C9">
            <w:pPr>
              <w:jc w:val="both"/>
              <w:rPr>
                <w:rFonts w:ascii="Arial" w:hAnsi="Arial" w:cs="Arial"/>
                <w:color w:val="1F497D" w:themeColor="text2"/>
                <w:sz w:val="21"/>
                <w:szCs w:val="21"/>
              </w:rPr>
            </w:pPr>
            <w:r w:rsidRPr="00391773">
              <w:rPr>
                <w:rFonts w:ascii="Arial" w:hAnsi="Arial" w:cs="Arial"/>
                <w:color w:val="1F497D" w:themeColor="text2"/>
                <w:sz w:val="21"/>
                <w:szCs w:val="21"/>
              </w:rPr>
              <w:t>Only chemicals to be used on that day are to be brought onto site, no chemicals or hazardous products shall be kept on site, all COSHH and CHIP data sheets are to be kept with the operative using them and made available immediately to Client or his appointed representative upon request.</w:t>
            </w:r>
          </w:p>
          <w:p w14:paraId="593C3B45" w14:textId="77777777" w:rsidR="00F60BA7" w:rsidRPr="00391773" w:rsidRDefault="00F60BA7" w:rsidP="001B64C9">
            <w:pPr>
              <w:pStyle w:val="ListParagraph"/>
              <w:jc w:val="both"/>
              <w:rPr>
                <w:rFonts w:ascii="Arial" w:hAnsi="Arial" w:cs="Arial"/>
                <w:color w:val="1F497D" w:themeColor="text2"/>
                <w:sz w:val="21"/>
                <w:szCs w:val="21"/>
              </w:rPr>
            </w:pPr>
          </w:p>
          <w:p w14:paraId="76BAB7F4" w14:textId="77777777" w:rsidR="00F60BA7" w:rsidRPr="00391773" w:rsidRDefault="00F60BA7" w:rsidP="001B64C9">
            <w:pPr>
              <w:rPr>
                <w:rFonts w:ascii="Arial" w:hAnsi="Arial" w:cs="Arial"/>
                <w:color w:val="1F497D" w:themeColor="text2"/>
                <w:sz w:val="21"/>
                <w:szCs w:val="21"/>
              </w:rPr>
            </w:pPr>
            <w:r w:rsidRPr="00391773">
              <w:rPr>
                <w:rFonts w:ascii="Arial" w:hAnsi="Arial" w:cs="Arial"/>
                <w:color w:val="1F497D" w:themeColor="text2"/>
                <w:sz w:val="21"/>
                <w:szCs w:val="21"/>
              </w:rPr>
              <w:t>The Supplier must also have a detailed spill response plan, in the event of a spillage, the Supplier or his employees will be in the possession of the appropriate spill kit for the task that they are performing and have undertaken training in its use.</w:t>
            </w:r>
          </w:p>
          <w:p w14:paraId="74300F70" w14:textId="77777777" w:rsidR="00F60BA7" w:rsidRPr="00391773" w:rsidRDefault="00F60BA7" w:rsidP="001B64C9">
            <w:pPr>
              <w:rPr>
                <w:rFonts w:ascii="Arial" w:hAnsi="Arial" w:cs="Arial"/>
                <w:color w:val="1F497D" w:themeColor="text2"/>
                <w:sz w:val="21"/>
                <w:szCs w:val="21"/>
              </w:rPr>
            </w:pPr>
          </w:p>
          <w:p w14:paraId="72CD2901" w14:textId="77777777" w:rsidR="00F60BA7" w:rsidRPr="00391773" w:rsidRDefault="00F60BA7" w:rsidP="001B64C9">
            <w:pPr>
              <w:rPr>
                <w:rFonts w:ascii="Arial" w:hAnsi="Arial" w:cs="Arial"/>
                <w:color w:val="1F497D" w:themeColor="text2"/>
                <w:sz w:val="21"/>
                <w:szCs w:val="21"/>
              </w:rPr>
            </w:pPr>
            <w:r w:rsidRPr="00391773">
              <w:rPr>
                <w:rFonts w:ascii="Arial" w:hAnsi="Arial" w:cs="Arial"/>
                <w:b/>
                <w:i/>
                <w:color w:val="1F497D" w:themeColor="text2"/>
                <w:sz w:val="21"/>
                <w:szCs w:val="21"/>
              </w:rPr>
              <w:t>Please provide details to explain how you will satisfy this requirement?</w:t>
            </w:r>
          </w:p>
          <w:p w14:paraId="43AB0C2A" w14:textId="77777777" w:rsidR="00F60BA7" w:rsidRPr="009445EF" w:rsidRDefault="00F60BA7" w:rsidP="001B64C9">
            <w:pPr>
              <w:pStyle w:val="ListParagraph"/>
              <w:ind w:left="0"/>
              <w:jc w:val="both"/>
              <w:rPr>
                <w:rFonts w:ascii="Arial" w:hAnsi="Arial" w:cs="Arial"/>
                <w:color w:val="1F497D" w:themeColor="text2"/>
                <w:sz w:val="20"/>
                <w:szCs w:val="20"/>
              </w:rPr>
            </w:pPr>
          </w:p>
        </w:tc>
        <w:tc>
          <w:tcPr>
            <w:tcW w:w="1548" w:type="dxa"/>
          </w:tcPr>
          <w:p w14:paraId="13FE8A64" w14:textId="77777777" w:rsidR="00F60BA7" w:rsidRPr="008349AB" w:rsidRDefault="00F60BA7" w:rsidP="001B64C9">
            <w:pPr>
              <w:rPr>
                <w:rFonts w:ascii="Arial" w:hAnsi="Arial" w:cs="Arial"/>
                <w:sz w:val="20"/>
                <w:szCs w:val="20"/>
              </w:rPr>
            </w:pPr>
          </w:p>
        </w:tc>
        <w:tc>
          <w:tcPr>
            <w:tcW w:w="595" w:type="dxa"/>
            <w:vMerge/>
            <w:shd w:val="clear" w:color="auto" w:fill="00FF00"/>
          </w:tcPr>
          <w:p w14:paraId="270FDDB8" w14:textId="77777777" w:rsidR="00F60BA7" w:rsidRPr="008349AB" w:rsidRDefault="00F60BA7" w:rsidP="001B64C9">
            <w:pPr>
              <w:rPr>
                <w:rFonts w:ascii="Arial" w:hAnsi="Arial" w:cs="Arial"/>
                <w:sz w:val="20"/>
                <w:szCs w:val="20"/>
              </w:rPr>
            </w:pPr>
          </w:p>
        </w:tc>
        <w:tc>
          <w:tcPr>
            <w:tcW w:w="687" w:type="dxa"/>
            <w:vMerge/>
            <w:shd w:val="clear" w:color="auto" w:fill="CC0000"/>
          </w:tcPr>
          <w:p w14:paraId="26B9A8F2" w14:textId="77777777" w:rsidR="00F60BA7" w:rsidRPr="008349AB" w:rsidRDefault="00F60BA7" w:rsidP="001B64C9">
            <w:pPr>
              <w:rPr>
                <w:rFonts w:ascii="Arial" w:hAnsi="Arial" w:cs="Arial"/>
                <w:sz w:val="20"/>
                <w:szCs w:val="20"/>
              </w:rPr>
            </w:pPr>
          </w:p>
        </w:tc>
        <w:tc>
          <w:tcPr>
            <w:tcW w:w="6378" w:type="dxa"/>
            <w:vMerge/>
          </w:tcPr>
          <w:p w14:paraId="3B93223B" w14:textId="77777777" w:rsidR="00F60BA7" w:rsidRPr="008349AB" w:rsidRDefault="00F60BA7" w:rsidP="001B64C9">
            <w:pPr>
              <w:rPr>
                <w:rFonts w:ascii="Arial" w:hAnsi="Arial" w:cs="Arial"/>
                <w:sz w:val="20"/>
                <w:szCs w:val="20"/>
              </w:rPr>
            </w:pPr>
          </w:p>
        </w:tc>
      </w:tr>
    </w:tbl>
    <w:p w14:paraId="704E3D8C" w14:textId="77777777" w:rsidR="00F60BA7" w:rsidRDefault="00F60BA7" w:rsidP="00F60BA7">
      <w:pPr>
        <w:autoSpaceDE w:val="0"/>
        <w:autoSpaceDN w:val="0"/>
        <w:adjustRightInd w:val="0"/>
        <w:spacing w:after="0" w:line="240" w:lineRule="auto"/>
        <w:ind w:right="84"/>
        <w:rPr>
          <w:rFonts w:cstheme="minorHAnsi"/>
          <w:sz w:val="24"/>
          <w:szCs w:val="24"/>
        </w:rPr>
      </w:pPr>
    </w:p>
    <w:p w14:paraId="049C06D8" w14:textId="77777777" w:rsidR="00F60BA7" w:rsidRPr="00C72F6D" w:rsidRDefault="00F60BA7" w:rsidP="00F60BA7">
      <w:pPr>
        <w:autoSpaceDE w:val="0"/>
        <w:autoSpaceDN w:val="0"/>
        <w:adjustRightInd w:val="0"/>
        <w:spacing w:after="0" w:line="240" w:lineRule="auto"/>
        <w:ind w:right="84"/>
        <w:rPr>
          <w:rFonts w:cstheme="minorHAnsi"/>
          <w:sz w:val="24"/>
          <w:szCs w:val="24"/>
        </w:rPr>
      </w:pPr>
    </w:p>
    <w:p w14:paraId="093B4DDB" w14:textId="77777777" w:rsidR="00F60BA7" w:rsidRDefault="00F60BA7" w:rsidP="003B2814">
      <w:pPr>
        <w:autoSpaceDE w:val="0"/>
        <w:autoSpaceDN w:val="0"/>
        <w:adjustRightInd w:val="0"/>
        <w:spacing w:after="0" w:line="240" w:lineRule="auto"/>
        <w:ind w:right="84"/>
        <w:rPr>
          <w:rFonts w:cstheme="minorHAnsi"/>
          <w:sz w:val="24"/>
          <w:szCs w:val="24"/>
        </w:rPr>
      </w:pPr>
    </w:p>
    <w:p w14:paraId="4A784CBA" w14:textId="042454E4" w:rsidR="00925F6B" w:rsidRDefault="00925F6B" w:rsidP="003B2814">
      <w:pPr>
        <w:autoSpaceDE w:val="0"/>
        <w:autoSpaceDN w:val="0"/>
        <w:adjustRightInd w:val="0"/>
        <w:spacing w:after="0" w:line="240" w:lineRule="auto"/>
        <w:ind w:right="84"/>
        <w:rPr>
          <w:rFonts w:cstheme="minorHAnsi"/>
          <w:sz w:val="24"/>
          <w:szCs w:val="24"/>
        </w:rPr>
      </w:pPr>
    </w:p>
    <w:p w14:paraId="00D94FBA" w14:textId="2BD43C15" w:rsidR="00925F6B" w:rsidRDefault="00925F6B" w:rsidP="003B2814">
      <w:pPr>
        <w:autoSpaceDE w:val="0"/>
        <w:autoSpaceDN w:val="0"/>
        <w:adjustRightInd w:val="0"/>
        <w:spacing w:after="0" w:line="240" w:lineRule="auto"/>
        <w:ind w:right="84"/>
        <w:rPr>
          <w:rFonts w:cstheme="minorHAnsi"/>
          <w:sz w:val="24"/>
          <w:szCs w:val="24"/>
        </w:rPr>
      </w:pPr>
    </w:p>
    <w:p w14:paraId="0811BD3D" w14:textId="05BD446A" w:rsidR="00925F6B" w:rsidRDefault="00925F6B" w:rsidP="003B2814">
      <w:pPr>
        <w:autoSpaceDE w:val="0"/>
        <w:autoSpaceDN w:val="0"/>
        <w:adjustRightInd w:val="0"/>
        <w:spacing w:after="0" w:line="240" w:lineRule="auto"/>
        <w:ind w:right="84"/>
        <w:rPr>
          <w:rFonts w:cstheme="minorHAnsi"/>
          <w:sz w:val="24"/>
          <w:szCs w:val="24"/>
        </w:rPr>
      </w:pPr>
    </w:p>
    <w:p w14:paraId="48F6408B" w14:textId="2A16EA84" w:rsidR="00F60BA7" w:rsidRDefault="00F60BA7" w:rsidP="003B2814">
      <w:pPr>
        <w:autoSpaceDE w:val="0"/>
        <w:autoSpaceDN w:val="0"/>
        <w:adjustRightInd w:val="0"/>
        <w:spacing w:after="0" w:line="240" w:lineRule="auto"/>
        <w:ind w:right="84"/>
        <w:rPr>
          <w:rFonts w:cstheme="minorHAnsi"/>
          <w:sz w:val="24"/>
          <w:szCs w:val="24"/>
        </w:rPr>
      </w:pPr>
    </w:p>
    <w:p w14:paraId="4C2F9182" w14:textId="57EE13F9" w:rsidR="00F60BA7" w:rsidRDefault="00F60BA7" w:rsidP="003B2814">
      <w:pPr>
        <w:autoSpaceDE w:val="0"/>
        <w:autoSpaceDN w:val="0"/>
        <w:adjustRightInd w:val="0"/>
        <w:spacing w:after="0" w:line="240" w:lineRule="auto"/>
        <w:ind w:right="84"/>
        <w:rPr>
          <w:rFonts w:cstheme="minorHAnsi"/>
          <w:sz w:val="24"/>
          <w:szCs w:val="24"/>
        </w:rPr>
      </w:pPr>
    </w:p>
    <w:p w14:paraId="638118F0" w14:textId="6AA69516" w:rsidR="00F60BA7" w:rsidRDefault="00F60BA7" w:rsidP="003B2814">
      <w:pPr>
        <w:autoSpaceDE w:val="0"/>
        <w:autoSpaceDN w:val="0"/>
        <w:adjustRightInd w:val="0"/>
        <w:spacing w:after="0" w:line="240" w:lineRule="auto"/>
        <w:ind w:right="84"/>
        <w:rPr>
          <w:rFonts w:cstheme="minorHAnsi"/>
          <w:sz w:val="24"/>
          <w:szCs w:val="24"/>
        </w:rPr>
      </w:pPr>
    </w:p>
    <w:p w14:paraId="13B26E65" w14:textId="77777777" w:rsidR="00F60BA7" w:rsidRDefault="00F60BA7" w:rsidP="003B2814">
      <w:pPr>
        <w:autoSpaceDE w:val="0"/>
        <w:autoSpaceDN w:val="0"/>
        <w:adjustRightInd w:val="0"/>
        <w:spacing w:after="0" w:line="240" w:lineRule="auto"/>
        <w:ind w:right="84"/>
        <w:rPr>
          <w:rFonts w:cstheme="minorHAnsi"/>
          <w:sz w:val="24"/>
          <w:szCs w:val="24"/>
        </w:rPr>
      </w:pPr>
    </w:p>
    <w:p w14:paraId="1F038B04" w14:textId="65F8ECA2" w:rsidR="00925F6B" w:rsidRDefault="00925F6B" w:rsidP="003B2814">
      <w:pPr>
        <w:autoSpaceDE w:val="0"/>
        <w:autoSpaceDN w:val="0"/>
        <w:adjustRightInd w:val="0"/>
        <w:spacing w:after="0" w:line="240" w:lineRule="auto"/>
        <w:ind w:right="84"/>
        <w:rPr>
          <w:rFonts w:cstheme="minorHAnsi"/>
          <w:sz w:val="24"/>
          <w:szCs w:val="24"/>
        </w:rPr>
      </w:pPr>
    </w:p>
    <w:p w14:paraId="199AF2AF" w14:textId="685CEE0D" w:rsidR="00925F6B" w:rsidRDefault="00925F6B" w:rsidP="003B2814">
      <w:pPr>
        <w:autoSpaceDE w:val="0"/>
        <w:autoSpaceDN w:val="0"/>
        <w:adjustRightInd w:val="0"/>
        <w:spacing w:after="0" w:line="240" w:lineRule="auto"/>
        <w:ind w:right="84"/>
        <w:rPr>
          <w:rFonts w:cstheme="minorHAnsi"/>
          <w:sz w:val="24"/>
          <w:szCs w:val="24"/>
        </w:rPr>
      </w:pPr>
    </w:p>
    <w:p w14:paraId="502557B1" w14:textId="43A1FB84" w:rsidR="00925F6B" w:rsidRDefault="00925F6B" w:rsidP="003B2814">
      <w:pPr>
        <w:autoSpaceDE w:val="0"/>
        <w:autoSpaceDN w:val="0"/>
        <w:adjustRightInd w:val="0"/>
        <w:spacing w:after="0" w:line="240" w:lineRule="auto"/>
        <w:ind w:right="84"/>
        <w:rPr>
          <w:rFonts w:cstheme="minorHAnsi"/>
          <w:sz w:val="24"/>
          <w:szCs w:val="24"/>
        </w:rPr>
      </w:pPr>
    </w:p>
    <w:tbl>
      <w:tblPr>
        <w:tblStyle w:val="TableGrid"/>
        <w:tblW w:w="0" w:type="auto"/>
        <w:tblLook w:val="04A0" w:firstRow="1" w:lastRow="0" w:firstColumn="1" w:lastColumn="0" w:noHBand="0" w:noVBand="1"/>
      </w:tblPr>
      <w:tblGrid>
        <w:gridCol w:w="495"/>
        <w:gridCol w:w="5994"/>
        <w:gridCol w:w="1547"/>
        <w:gridCol w:w="595"/>
        <w:gridCol w:w="687"/>
        <w:gridCol w:w="6376"/>
      </w:tblGrid>
      <w:tr w:rsidR="00C622F7" w14:paraId="2CD99220" w14:textId="77777777" w:rsidTr="00E14352">
        <w:tc>
          <w:tcPr>
            <w:tcW w:w="15694" w:type="dxa"/>
            <w:gridSpan w:val="6"/>
            <w:shd w:val="clear" w:color="auto" w:fill="FFFF00"/>
          </w:tcPr>
          <w:p w14:paraId="362E64B0" w14:textId="583C086C" w:rsidR="00C622F7" w:rsidRPr="005215E3" w:rsidRDefault="00C622F7" w:rsidP="00B5158C">
            <w:pPr>
              <w:pStyle w:val="ListParagraph"/>
              <w:numPr>
                <w:ilvl w:val="0"/>
                <w:numId w:val="11"/>
              </w:numPr>
              <w:jc w:val="center"/>
              <w:rPr>
                <w:rFonts w:ascii="Arial" w:hAnsi="Arial" w:cs="Arial"/>
                <w:b/>
                <w:sz w:val="32"/>
                <w:szCs w:val="32"/>
              </w:rPr>
            </w:pPr>
            <w:bookmarkStart w:id="16" w:name="_Hlk7165075"/>
            <w:bookmarkStart w:id="17" w:name="Testing"/>
            <w:bookmarkStart w:id="18" w:name="_Hlk3536613"/>
            <w:r>
              <w:rPr>
                <w:rFonts w:ascii="Arial" w:hAnsi="Arial" w:cs="Arial"/>
                <w:b/>
                <w:sz w:val="32"/>
                <w:szCs w:val="32"/>
              </w:rPr>
              <w:lastRenderedPageBreak/>
              <w:t>Testing, Training and Handover</w:t>
            </w:r>
            <w:bookmarkEnd w:id="16"/>
            <w:bookmarkEnd w:id="17"/>
          </w:p>
        </w:tc>
      </w:tr>
      <w:tr w:rsidR="00C622F7" w14:paraId="6E966558" w14:textId="77777777" w:rsidTr="00F60BA7">
        <w:tc>
          <w:tcPr>
            <w:tcW w:w="495" w:type="dxa"/>
          </w:tcPr>
          <w:p w14:paraId="31C79577" w14:textId="77777777" w:rsidR="00C622F7" w:rsidRDefault="00C622F7" w:rsidP="00925F6B">
            <w:pPr>
              <w:rPr>
                <w:rFonts w:ascii="Arial" w:hAnsi="Arial" w:cs="Arial"/>
                <w:sz w:val="18"/>
                <w:szCs w:val="18"/>
              </w:rPr>
            </w:pPr>
          </w:p>
        </w:tc>
        <w:tc>
          <w:tcPr>
            <w:tcW w:w="5994" w:type="dxa"/>
          </w:tcPr>
          <w:p w14:paraId="50BDC6C7" w14:textId="230AF384" w:rsidR="00C622F7" w:rsidRPr="008349AB" w:rsidRDefault="00C622F7" w:rsidP="00925F6B">
            <w:pPr>
              <w:rPr>
                <w:rFonts w:ascii="Arial" w:hAnsi="Arial" w:cs="Arial"/>
                <w:b/>
              </w:rPr>
            </w:pPr>
            <w:r w:rsidRPr="008349AB">
              <w:rPr>
                <w:rFonts w:ascii="Arial" w:hAnsi="Arial" w:cs="Arial"/>
                <w:b/>
              </w:rPr>
              <w:t>Requirement</w:t>
            </w:r>
            <w:r>
              <w:rPr>
                <w:rFonts w:ascii="Arial" w:hAnsi="Arial" w:cs="Arial"/>
                <w:b/>
              </w:rPr>
              <w:t xml:space="preserve"> – </w:t>
            </w:r>
            <w:r w:rsidR="00630914">
              <w:rPr>
                <w:rFonts w:ascii="Arial" w:hAnsi="Arial" w:cs="Arial"/>
                <w:b/>
              </w:rPr>
              <w:t>Testing</w:t>
            </w:r>
          </w:p>
        </w:tc>
        <w:tc>
          <w:tcPr>
            <w:tcW w:w="1547" w:type="dxa"/>
          </w:tcPr>
          <w:p w14:paraId="1B7FA440" w14:textId="77777777" w:rsidR="00C622F7" w:rsidRPr="008349AB" w:rsidRDefault="00C622F7" w:rsidP="00925F6B">
            <w:pPr>
              <w:jc w:val="center"/>
              <w:rPr>
                <w:rFonts w:ascii="Arial" w:hAnsi="Arial" w:cs="Arial"/>
                <w:b/>
              </w:rPr>
            </w:pPr>
            <w:r w:rsidRPr="008349AB">
              <w:rPr>
                <w:rFonts w:ascii="Arial" w:hAnsi="Arial" w:cs="Arial"/>
                <w:b/>
              </w:rPr>
              <w:t>Weighting</w:t>
            </w:r>
          </w:p>
        </w:tc>
        <w:tc>
          <w:tcPr>
            <w:tcW w:w="595" w:type="dxa"/>
            <w:shd w:val="clear" w:color="auto" w:fill="00FF00"/>
          </w:tcPr>
          <w:p w14:paraId="0ACCEA91" w14:textId="77777777" w:rsidR="00C622F7" w:rsidRPr="008349AB" w:rsidRDefault="00C622F7" w:rsidP="00925F6B">
            <w:pPr>
              <w:rPr>
                <w:rFonts w:ascii="Arial" w:hAnsi="Arial" w:cs="Arial"/>
                <w:b/>
              </w:rPr>
            </w:pPr>
            <w:r w:rsidRPr="008349AB">
              <w:rPr>
                <w:rFonts w:ascii="Arial" w:hAnsi="Arial" w:cs="Arial"/>
                <w:b/>
              </w:rPr>
              <w:t>Met</w:t>
            </w:r>
          </w:p>
        </w:tc>
        <w:tc>
          <w:tcPr>
            <w:tcW w:w="687" w:type="dxa"/>
            <w:shd w:val="clear" w:color="auto" w:fill="CC0000"/>
          </w:tcPr>
          <w:p w14:paraId="724F82CE" w14:textId="77777777" w:rsidR="00C622F7" w:rsidRPr="008349AB" w:rsidRDefault="00C622F7" w:rsidP="00925F6B">
            <w:pPr>
              <w:rPr>
                <w:rFonts w:ascii="Arial" w:hAnsi="Arial" w:cs="Arial"/>
                <w:b/>
              </w:rPr>
            </w:pPr>
            <w:r w:rsidRPr="008349AB">
              <w:rPr>
                <w:rFonts w:ascii="Arial" w:hAnsi="Arial" w:cs="Arial"/>
                <w:b/>
              </w:rPr>
              <w:t>Not Met</w:t>
            </w:r>
          </w:p>
        </w:tc>
        <w:tc>
          <w:tcPr>
            <w:tcW w:w="6376" w:type="dxa"/>
          </w:tcPr>
          <w:p w14:paraId="6F5A19A3" w14:textId="77777777" w:rsidR="00C622F7" w:rsidRPr="008349AB" w:rsidRDefault="00C622F7" w:rsidP="00925F6B">
            <w:pPr>
              <w:rPr>
                <w:rFonts w:ascii="Arial" w:hAnsi="Arial" w:cs="Arial"/>
                <w:b/>
              </w:rPr>
            </w:pPr>
            <w:r w:rsidRPr="008349AB">
              <w:rPr>
                <w:rFonts w:ascii="Arial" w:hAnsi="Arial" w:cs="Arial"/>
                <w:b/>
              </w:rPr>
              <w:t>Supporting Information</w:t>
            </w:r>
          </w:p>
        </w:tc>
      </w:tr>
      <w:tr w:rsidR="00F60BA7" w:rsidRPr="008349AB" w14:paraId="36C0D215" w14:textId="77777777" w:rsidTr="00F60BA7">
        <w:trPr>
          <w:trHeight w:val="100"/>
        </w:trPr>
        <w:tc>
          <w:tcPr>
            <w:tcW w:w="495" w:type="dxa"/>
            <w:vMerge w:val="restart"/>
          </w:tcPr>
          <w:p w14:paraId="3C08FC03" w14:textId="77777777" w:rsidR="00F60BA7" w:rsidRDefault="00F60BA7" w:rsidP="00925F6B">
            <w:pPr>
              <w:rPr>
                <w:rFonts w:ascii="Arial" w:hAnsi="Arial" w:cs="Arial"/>
                <w:sz w:val="20"/>
                <w:szCs w:val="20"/>
              </w:rPr>
            </w:pPr>
            <w:bookmarkStart w:id="19" w:name="_Hlk7162799"/>
          </w:p>
          <w:p w14:paraId="1ABAC6CD" w14:textId="6DE3177D" w:rsidR="00F60BA7" w:rsidRPr="008349AB" w:rsidRDefault="00F60BA7" w:rsidP="00925F6B">
            <w:pPr>
              <w:rPr>
                <w:rFonts w:ascii="Arial" w:hAnsi="Arial" w:cs="Arial"/>
                <w:sz w:val="20"/>
                <w:szCs w:val="20"/>
              </w:rPr>
            </w:pPr>
            <w:r>
              <w:rPr>
                <w:rFonts w:ascii="Arial" w:hAnsi="Arial" w:cs="Arial"/>
                <w:sz w:val="20"/>
                <w:szCs w:val="20"/>
              </w:rPr>
              <w:t>4.1</w:t>
            </w:r>
          </w:p>
        </w:tc>
        <w:tc>
          <w:tcPr>
            <w:tcW w:w="5994" w:type="dxa"/>
          </w:tcPr>
          <w:p w14:paraId="0A695442" w14:textId="77777777" w:rsidR="00F60BA7" w:rsidRPr="002E6C14" w:rsidRDefault="00F60BA7" w:rsidP="00925F6B">
            <w:pPr>
              <w:jc w:val="center"/>
              <w:rPr>
                <w:rFonts w:ascii="Arial" w:hAnsi="Arial" w:cs="Arial"/>
                <w:b/>
                <w:u w:val="single"/>
              </w:rPr>
            </w:pPr>
            <w:r w:rsidRPr="00CF473A">
              <w:rPr>
                <w:rFonts w:ascii="Arial" w:hAnsi="Arial" w:cs="Arial"/>
                <w:b/>
                <w:highlight w:val="magenta"/>
                <w:u w:val="single"/>
              </w:rPr>
              <w:t>Mandatory</w:t>
            </w:r>
          </w:p>
        </w:tc>
        <w:tc>
          <w:tcPr>
            <w:tcW w:w="1547" w:type="dxa"/>
          </w:tcPr>
          <w:p w14:paraId="05D21AC8" w14:textId="7C4D504C" w:rsidR="00F60BA7" w:rsidRPr="00CF473A" w:rsidRDefault="006844CB" w:rsidP="00925F6B">
            <w:pPr>
              <w:jc w:val="center"/>
              <w:rPr>
                <w:rFonts w:ascii="Arial" w:hAnsi="Arial" w:cs="Arial"/>
                <w:b/>
                <w:sz w:val="20"/>
                <w:szCs w:val="20"/>
              </w:rPr>
            </w:pPr>
            <w:r>
              <w:rPr>
                <w:rFonts w:ascii="Arial" w:hAnsi="Arial" w:cs="Arial"/>
                <w:b/>
                <w:sz w:val="20"/>
                <w:szCs w:val="20"/>
              </w:rPr>
              <w:t>7</w:t>
            </w:r>
            <w:r w:rsidR="00F60BA7" w:rsidRPr="00CF473A">
              <w:rPr>
                <w:rFonts w:ascii="Arial" w:hAnsi="Arial" w:cs="Arial"/>
                <w:b/>
                <w:sz w:val="20"/>
                <w:szCs w:val="20"/>
              </w:rPr>
              <w:t>%</w:t>
            </w:r>
          </w:p>
        </w:tc>
        <w:tc>
          <w:tcPr>
            <w:tcW w:w="595" w:type="dxa"/>
            <w:vMerge w:val="restart"/>
            <w:shd w:val="clear" w:color="auto" w:fill="00FF00"/>
          </w:tcPr>
          <w:p w14:paraId="685A23F9" w14:textId="77777777" w:rsidR="00F60BA7" w:rsidRPr="008349AB" w:rsidRDefault="00F60BA7" w:rsidP="00925F6B">
            <w:pPr>
              <w:rPr>
                <w:rFonts w:ascii="Arial" w:hAnsi="Arial" w:cs="Arial"/>
                <w:sz w:val="20"/>
                <w:szCs w:val="20"/>
              </w:rPr>
            </w:pPr>
          </w:p>
        </w:tc>
        <w:tc>
          <w:tcPr>
            <w:tcW w:w="687" w:type="dxa"/>
            <w:vMerge w:val="restart"/>
            <w:shd w:val="clear" w:color="auto" w:fill="CC0000"/>
          </w:tcPr>
          <w:p w14:paraId="652305EF" w14:textId="77777777" w:rsidR="00F60BA7" w:rsidRPr="008349AB" w:rsidRDefault="00F60BA7" w:rsidP="00925F6B">
            <w:pPr>
              <w:rPr>
                <w:rFonts w:ascii="Arial" w:hAnsi="Arial" w:cs="Arial"/>
                <w:sz w:val="20"/>
                <w:szCs w:val="20"/>
              </w:rPr>
            </w:pPr>
          </w:p>
        </w:tc>
        <w:tc>
          <w:tcPr>
            <w:tcW w:w="6376" w:type="dxa"/>
            <w:vMerge w:val="restart"/>
          </w:tcPr>
          <w:p w14:paraId="0BA7930B" w14:textId="77777777" w:rsidR="00F60BA7" w:rsidRPr="008349AB" w:rsidRDefault="00F60BA7" w:rsidP="00DC4215">
            <w:pPr>
              <w:jc w:val="both"/>
              <w:rPr>
                <w:rFonts w:ascii="Arial" w:hAnsi="Arial" w:cs="Arial"/>
                <w:sz w:val="20"/>
                <w:szCs w:val="20"/>
              </w:rPr>
            </w:pPr>
          </w:p>
        </w:tc>
      </w:tr>
      <w:bookmarkEnd w:id="19"/>
      <w:tr w:rsidR="00F60BA7" w:rsidRPr="008349AB" w14:paraId="07EAB274" w14:textId="77777777" w:rsidTr="00F60BA7">
        <w:trPr>
          <w:trHeight w:val="100"/>
        </w:trPr>
        <w:tc>
          <w:tcPr>
            <w:tcW w:w="495" w:type="dxa"/>
            <w:vMerge/>
          </w:tcPr>
          <w:p w14:paraId="55298BBE" w14:textId="4CF03F7A" w:rsidR="00F60BA7" w:rsidRPr="008349AB" w:rsidRDefault="00F60BA7" w:rsidP="00925F6B">
            <w:pPr>
              <w:rPr>
                <w:rFonts w:ascii="Arial" w:hAnsi="Arial" w:cs="Arial"/>
                <w:sz w:val="20"/>
                <w:szCs w:val="20"/>
              </w:rPr>
            </w:pPr>
          </w:p>
        </w:tc>
        <w:tc>
          <w:tcPr>
            <w:tcW w:w="5994" w:type="dxa"/>
          </w:tcPr>
          <w:p w14:paraId="70502D01" w14:textId="2D12929F" w:rsidR="00F60BA7" w:rsidRPr="00391773" w:rsidRDefault="00F60BA7" w:rsidP="00925F6B">
            <w:pPr>
              <w:rPr>
                <w:rFonts w:ascii="Arial" w:hAnsi="Arial" w:cs="Arial"/>
                <w:color w:val="1F497D" w:themeColor="text2"/>
                <w:sz w:val="21"/>
                <w:szCs w:val="21"/>
              </w:rPr>
            </w:pPr>
            <w:r w:rsidRPr="00391773">
              <w:rPr>
                <w:rFonts w:ascii="Arial" w:hAnsi="Arial" w:cs="Arial"/>
                <w:color w:val="1F497D" w:themeColor="text2"/>
                <w:sz w:val="21"/>
                <w:szCs w:val="21"/>
              </w:rPr>
              <w:t>As described throughout this specification and associated documents; Marjon require an industry standard, integrated broadcast facility, run from a single site and designed to reflect current and near-future industry standards and work practices.  Accordingly, upon completion of the installation it is imperative that the solution is subject to performance and operational acceptance testing in accordance with industry standards</w:t>
            </w:r>
            <w:r>
              <w:rPr>
                <w:rFonts w:ascii="Arial" w:hAnsi="Arial" w:cs="Arial"/>
                <w:color w:val="1F497D" w:themeColor="text2"/>
                <w:sz w:val="21"/>
                <w:szCs w:val="21"/>
              </w:rPr>
              <w:t>, to determine and evidence that the equipment is operational, including the completion of any necessary remedial action where required.</w:t>
            </w:r>
          </w:p>
          <w:p w14:paraId="53D9A4F2" w14:textId="509BFF8C" w:rsidR="00F60BA7" w:rsidRPr="00391773" w:rsidRDefault="00F60BA7" w:rsidP="00925F6B">
            <w:pPr>
              <w:rPr>
                <w:rFonts w:ascii="Arial" w:hAnsi="Arial" w:cs="Arial"/>
                <w:color w:val="FFFFFF" w:themeColor="background1"/>
                <w:sz w:val="21"/>
                <w:szCs w:val="21"/>
                <w:highlight w:val="magenta"/>
              </w:rPr>
            </w:pPr>
          </w:p>
          <w:p w14:paraId="35E2E92B" w14:textId="28F9FE69" w:rsidR="00F60BA7" w:rsidRPr="00391773" w:rsidRDefault="00F60BA7" w:rsidP="00630914">
            <w:pPr>
              <w:rPr>
                <w:rFonts w:ascii="Arial" w:hAnsi="Arial" w:cs="Arial"/>
                <w:color w:val="FFFFFF" w:themeColor="background1"/>
                <w:sz w:val="21"/>
                <w:szCs w:val="21"/>
                <w:highlight w:val="magenta"/>
              </w:rPr>
            </w:pPr>
            <w:r w:rsidRPr="00391773">
              <w:rPr>
                <w:rFonts w:ascii="Arial" w:hAnsi="Arial" w:cs="Arial"/>
                <w:b/>
                <w:i/>
                <w:color w:val="1F497D" w:themeColor="text2"/>
                <w:sz w:val="21"/>
                <w:szCs w:val="21"/>
              </w:rPr>
              <w:t>Please provide details of your test plans ensuring these encompass industry standard performance and operational acceptance testing outcomes?</w:t>
            </w:r>
          </w:p>
        </w:tc>
        <w:tc>
          <w:tcPr>
            <w:tcW w:w="1547" w:type="dxa"/>
          </w:tcPr>
          <w:p w14:paraId="5D17D4BC" w14:textId="77777777" w:rsidR="00F60BA7" w:rsidRPr="00CF473A" w:rsidRDefault="00F60BA7" w:rsidP="00925F6B">
            <w:pPr>
              <w:jc w:val="center"/>
              <w:rPr>
                <w:rFonts w:ascii="Arial" w:hAnsi="Arial" w:cs="Arial"/>
                <w:b/>
                <w:sz w:val="20"/>
                <w:szCs w:val="20"/>
              </w:rPr>
            </w:pPr>
          </w:p>
        </w:tc>
        <w:tc>
          <w:tcPr>
            <w:tcW w:w="595" w:type="dxa"/>
            <w:vMerge/>
            <w:tcBorders>
              <w:bottom w:val="single" w:sz="4" w:space="0" w:color="auto"/>
            </w:tcBorders>
            <w:shd w:val="clear" w:color="auto" w:fill="00FF00"/>
          </w:tcPr>
          <w:p w14:paraId="76492063" w14:textId="77777777" w:rsidR="00F60BA7" w:rsidRPr="008349AB" w:rsidRDefault="00F60BA7" w:rsidP="00925F6B">
            <w:pPr>
              <w:rPr>
                <w:rFonts w:ascii="Arial" w:hAnsi="Arial" w:cs="Arial"/>
                <w:sz w:val="20"/>
                <w:szCs w:val="20"/>
              </w:rPr>
            </w:pPr>
          </w:p>
        </w:tc>
        <w:tc>
          <w:tcPr>
            <w:tcW w:w="687" w:type="dxa"/>
            <w:vMerge/>
            <w:tcBorders>
              <w:bottom w:val="single" w:sz="4" w:space="0" w:color="auto"/>
            </w:tcBorders>
            <w:shd w:val="clear" w:color="auto" w:fill="CC0000"/>
          </w:tcPr>
          <w:p w14:paraId="6E6C6BF9" w14:textId="77777777" w:rsidR="00F60BA7" w:rsidRPr="008349AB" w:rsidRDefault="00F60BA7" w:rsidP="00925F6B">
            <w:pPr>
              <w:rPr>
                <w:rFonts w:ascii="Arial" w:hAnsi="Arial" w:cs="Arial"/>
                <w:sz w:val="20"/>
                <w:szCs w:val="20"/>
              </w:rPr>
            </w:pPr>
          </w:p>
        </w:tc>
        <w:tc>
          <w:tcPr>
            <w:tcW w:w="6376" w:type="dxa"/>
            <w:vMerge/>
          </w:tcPr>
          <w:p w14:paraId="507732F5" w14:textId="17E552A5" w:rsidR="00F60BA7" w:rsidRPr="008349AB" w:rsidRDefault="00F60BA7" w:rsidP="00925F6B">
            <w:pPr>
              <w:rPr>
                <w:rFonts w:ascii="Arial" w:hAnsi="Arial" w:cs="Arial"/>
                <w:sz w:val="20"/>
                <w:szCs w:val="20"/>
              </w:rPr>
            </w:pPr>
          </w:p>
        </w:tc>
      </w:tr>
      <w:tr w:rsidR="00825003" w14:paraId="5F93F83C" w14:textId="77777777" w:rsidTr="00F60BA7">
        <w:tc>
          <w:tcPr>
            <w:tcW w:w="495" w:type="dxa"/>
          </w:tcPr>
          <w:p w14:paraId="1A52A107" w14:textId="77777777" w:rsidR="00825003" w:rsidRDefault="00825003" w:rsidP="001B64C9">
            <w:pPr>
              <w:rPr>
                <w:rFonts w:ascii="Arial" w:hAnsi="Arial" w:cs="Arial"/>
                <w:sz w:val="18"/>
                <w:szCs w:val="18"/>
              </w:rPr>
            </w:pPr>
          </w:p>
        </w:tc>
        <w:tc>
          <w:tcPr>
            <w:tcW w:w="5994" w:type="dxa"/>
          </w:tcPr>
          <w:p w14:paraId="6EF858E4" w14:textId="528118D2" w:rsidR="00825003" w:rsidRPr="008349AB" w:rsidRDefault="00825003" w:rsidP="001B64C9">
            <w:pPr>
              <w:rPr>
                <w:rFonts w:ascii="Arial" w:hAnsi="Arial" w:cs="Arial"/>
                <w:b/>
              </w:rPr>
            </w:pPr>
            <w:r w:rsidRPr="008349AB">
              <w:rPr>
                <w:rFonts w:ascii="Arial" w:hAnsi="Arial" w:cs="Arial"/>
                <w:b/>
              </w:rPr>
              <w:t>Requirement</w:t>
            </w:r>
            <w:r>
              <w:rPr>
                <w:rFonts w:ascii="Arial" w:hAnsi="Arial" w:cs="Arial"/>
                <w:b/>
              </w:rPr>
              <w:t xml:space="preserve"> – </w:t>
            </w:r>
            <w:r w:rsidR="00630914">
              <w:rPr>
                <w:rFonts w:ascii="Arial" w:hAnsi="Arial" w:cs="Arial"/>
                <w:b/>
              </w:rPr>
              <w:t>Training</w:t>
            </w:r>
          </w:p>
        </w:tc>
        <w:tc>
          <w:tcPr>
            <w:tcW w:w="1547" w:type="dxa"/>
          </w:tcPr>
          <w:p w14:paraId="48770A61" w14:textId="77777777" w:rsidR="00825003" w:rsidRPr="008349AB" w:rsidRDefault="00825003" w:rsidP="001B64C9">
            <w:pPr>
              <w:jc w:val="center"/>
              <w:rPr>
                <w:rFonts w:ascii="Arial" w:hAnsi="Arial" w:cs="Arial"/>
                <w:b/>
              </w:rPr>
            </w:pPr>
            <w:r w:rsidRPr="008349AB">
              <w:rPr>
                <w:rFonts w:ascii="Arial" w:hAnsi="Arial" w:cs="Arial"/>
                <w:b/>
              </w:rPr>
              <w:t>Weighting</w:t>
            </w:r>
          </w:p>
        </w:tc>
        <w:tc>
          <w:tcPr>
            <w:tcW w:w="595" w:type="dxa"/>
            <w:tcBorders>
              <w:bottom w:val="single" w:sz="4" w:space="0" w:color="auto"/>
            </w:tcBorders>
            <w:shd w:val="clear" w:color="auto" w:fill="00FF00"/>
          </w:tcPr>
          <w:p w14:paraId="19D60647" w14:textId="77777777" w:rsidR="00825003" w:rsidRPr="008349AB" w:rsidRDefault="00825003" w:rsidP="001B64C9">
            <w:pPr>
              <w:rPr>
                <w:rFonts w:ascii="Arial" w:hAnsi="Arial" w:cs="Arial"/>
                <w:b/>
              </w:rPr>
            </w:pPr>
            <w:r w:rsidRPr="008349AB">
              <w:rPr>
                <w:rFonts w:ascii="Arial" w:hAnsi="Arial" w:cs="Arial"/>
                <w:b/>
              </w:rPr>
              <w:t>Met</w:t>
            </w:r>
          </w:p>
        </w:tc>
        <w:tc>
          <w:tcPr>
            <w:tcW w:w="687" w:type="dxa"/>
            <w:shd w:val="clear" w:color="auto" w:fill="CC0000"/>
          </w:tcPr>
          <w:p w14:paraId="42BB9FDE" w14:textId="77777777" w:rsidR="00825003" w:rsidRPr="008349AB" w:rsidRDefault="00825003" w:rsidP="001B64C9">
            <w:pPr>
              <w:rPr>
                <w:rFonts w:ascii="Arial" w:hAnsi="Arial" w:cs="Arial"/>
                <w:b/>
              </w:rPr>
            </w:pPr>
            <w:r w:rsidRPr="008349AB">
              <w:rPr>
                <w:rFonts w:ascii="Arial" w:hAnsi="Arial" w:cs="Arial"/>
                <w:b/>
              </w:rPr>
              <w:t>Not Met</w:t>
            </w:r>
          </w:p>
        </w:tc>
        <w:tc>
          <w:tcPr>
            <w:tcW w:w="6376" w:type="dxa"/>
          </w:tcPr>
          <w:p w14:paraId="32F0EBD4" w14:textId="77777777" w:rsidR="00825003" w:rsidRPr="008349AB" w:rsidRDefault="00825003" w:rsidP="001B64C9">
            <w:pPr>
              <w:rPr>
                <w:rFonts w:ascii="Arial" w:hAnsi="Arial" w:cs="Arial"/>
                <w:b/>
              </w:rPr>
            </w:pPr>
            <w:r w:rsidRPr="008349AB">
              <w:rPr>
                <w:rFonts w:ascii="Arial" w:hAnsi="Arial" w:cs="Arial"/>
                <w:b/>
              </w:rPr>
              <w:t>Supporting Information</w:t>
            </w:r>
          </w:p>
        </w:tc>
      </w:tr>
      <w:tr w:rsidR="00F60BA7" w:rsidRPr="008349AB" w14:paraId="1DC9A864" w14:textId="77777777" w:rsidTr="00F60BA7">
        <w:trPr>
          <w:trHeight w:val="100"/>
        </w:trPr>
        <w:tc>
          <w:tcPr>
            <w:tcW w:w="495" w:type="dxa"/>
            <w:vMerge w:val="restart"/>
          </w:tcPr>
          <w:p w14:paraId="18E056D3" w14:textId="77777777" w:rsidR="00F60BA7" w:rsidRDefault="00F60BA7" w:rsidP="001B64C9">
            <w:pPr>
              <w:rPr>
                <w:rFonts w:ascii="Arial" w:hAnsi="Arial" w:cs="Arial"/>
                <w:sz w:val="20"/>
                <w:szCs w:val="20"/>
              </w:rPr>
            </w:pPr>
          </w:p>
          <w:p w14:paraId="4AA6F5EE" w14:textId="7F40C4CE" w:rsidR="00F60BA7" w:rsidRPr="008349AB" w:rsidRDefault="00F60BA7" w:rsidP="001B64C9">
            <w:pPr>
              <w:rPr>
                <w:rFonts w:ascii="Arial" w:hAnsi="Arial" w:cs="Arial"/>
                <w:sz w:val="20"/>
                <w:szCs w:val="20"/>
              </w:rPr>
            </w:pPr>
            <w:r>
              <w:rPr>
                <w:rFonts w:ascii="Arial" w:hAnsi="Arial" w:cs="Arial"/>
                <w:sz w:val="20"/>
                <w:szCs w:val="20"/>
              </w:rPr>
              <w:t>4.2</w:t>
            </w:r>
          </w:p>
        </w:tc>
        <w:tc>
          <w:tcPr>
            <w:tcW w:w="5994" w:type="dxa"/>
          </w:tcPr>
          <w:p w14:paraId="02358707" w14:textId="77777777" w:rsidR="00F60BA7" w:rsidRPr="002E6C14" w:rsidRDefault="00F60BA7" w:rsidP="001B64C9">
            <w:pPr>
              <w:jc w:val="center"/>
              <w:rPr>
                <w:rFonts w:ascii="Arial" w:hAnsi="Arial" w:cs="Arial"/>
                <w:b/>
                <w:u w:val="single"/>
              </w:rPr>
            </w:pPr>
            <w:r w:rsidRPr="00CF473A">
              <w:rPr>
                <w:rFonts w:ascii="Arial" w:hAnsi="Arial" w:cs="Arial"/>
                <w:b/>
                <w:highlight w:val="magenta"/>
                <w:u w:val="single"/>
              </w:rPr>
              <w:t>Mandatory</w:t>
            </w:r>
          </w:p>
        </w:tc>
        <w:tc>
          <w:tcPr>
            <w:tcW w:w="1547" w:type="dxa"/>
          </w:tcPr>
          <w:p w14:paraId="5A89C9AB" w14:textId="79898132" w:rsidR="00F60BA7" w:rsidRPr="00CF473A" w:rsidRDefault="006844CB" w:rsidP="001B64C9">
            <w:pPr>
              <w:jc w:val="center"/>
              <w:rPr>
                <w:rFonts w:ascii="Arial" w:hAnsi="Arial" w:cs="Arial"/>
                <w:b/>
                <w:sz w:val="20"/>
                <w:szCs w:val="20"/>
              </w:rPr>
            </w:pPr>
            <w:r>
              <w:rPr>
                <w:rFonts w:ascii="Arial" w:hAnsi="Arial" w:cs="Arial"/>
                <w:b/>
                <w:sz w:val="20"/>
                <w:szCs w:val="20"/>
              </w:rPr>
              <w:t>5</w:t>
            </w:r>
            <w:r w:rsidR="00F60BA7" w:rsidRPr="00CF473A">
              <w:rPr>
                <w:rFonts w:ascii="Arial" w:hAnsi="Arial" w:cs="Arial"/>
                <w:b/>
                <w:sz w:val="20"/>
                <w:szCs w:val="20"/>
              </w:rPr>
              <w:t>%</w:t>
            </w:r>
          </w:p>
        </w:tc>
        <w:tc>
          <w:tcPr>
            <w:tcW w:w="595" w:type="dxa"/>
            <w:vMerge w:val="restart"/>
            <w:shd w:val="clear" w:color="auto" w:fill="00FF00"/>
          </w:tcPr>
          <w:p w14:paraId="730A92D1" w14:textId="77777777" w:rsidR="00F60BA7" w:rsidRPr="008349AB" w:rsidRDefault="00F60BA7" w:rsidP="001B64C9">
            <w:pPr>
              <w:rPr>
                <w:rFonts w:ascii="Arial" w:hAnsi="Arial" w:cs="Arial"/>
                <w:sz w:val="20"/>
                <w:szCs w:val="20"/>
              </w:rPr>
            </w:pPr>
          </w:p>
        </w:tc>
        <w:tc>
          <w:tcPr>
            <w:tcW w:w="687" w:type="dxa"/>
            <w:vMerge w:val="restart"/>
            <w:shd w:val="clear" w:color="auto" w:fill="CC0000"/>
          </w:tcPr>
          <w:p w14:paraId="77AF49C5" w14:textId="77777777" w:rsidR="00F60BA7" w:rsidRPr="008349AB" w:rsidRDefault="00F60BA7" w:rsidP="001B64C9">
            <w:pPr>
              <w:rPr>
                <w:rFonts w:ascii="Arial" w:hAnsi="Arial" w:cs="Arial"/>
                <w:sz w:val="20"/>
                <w:szCs w:val="20"/>
              </w:rPr>
            </w:pPr>
          </w:p>
        </w:tc>
        <w:tc>
          <w:tcPr>
            <w:tcW w:w="6376" w:type="dxa"/>
            <w:vMerge w:val="restart"/>
          </w:tcPr>
          <w:p w14:paraId="1AADEF7F" w14:textId="77777777" w:rsidR="00F60BA7" w:rsidRPr="008349AB" w:rsidRDefault="00F60BA7" w:rsidP="001B64C9">
            <w:pPr>
              <w:rPr>
                <w:rFonts w:ascii="Arial" w:hAnsi="Arial" w:cs="Arial"/>
                <w:sz w:val="20"/>
                <w:szCs w:val="20"/>
              </w:rPr>
            </w:pPr>
          </w:p>
        </w:tc>
      </w:tr>
      <w:tr w:rsidR="00F60BA7" w:rsidRPr="008349AB" w14:paraId="10991EA8" w14:textId="77777777" w:rsidTr="00F60BA7">
        <w:trPr>
          <w:trHeight w:val="100"/>
        </w:trPr>
        <w:tc>
          <w:tcPr>
            <w:tcW w:w="495" w:type="dxa"/>
            <w:vMerge/>
          </w:tcPr>
          <w:p w14:paraId="1CFE81BD" w14:textId="77777777" w:rsidR="00F60BA7" w:rsidRPr="008349AB" w:rsidRDefault="00F60BA7" w:rsidP="00925F6B">
            <w:pPr>
              <w:rPr>
                <w:rFonts w:ascii="Arial" w:hAnsi="Arial" w:cs="Arial"/>
                <w:sz w:val="20"/>
                <w:szCs w:val="20"/>
              </w:rPr>
            </w:pPr>
          </w:p>
        </w:tc>
        <w:tc>
          <w:tcPr>
            <w:tcW w:w="5994" w:type="dxa"/>
          </w:tcPr>
          <w:p w14:paraId="663FDA46" w14:textId="628341CE" w:rsidR="00F60BA7" w:rsidRPr="00391773" w:rsidRDefault="00F60BA7" w:rsidP="00925F6B">
            <w:pPr>
              <w:rPr>
                <w:rFonts w:ascii="Arial" w:hAnsi="Arial" w:cs="Arial"/>
                <w:color w:val="1F497D" w:themeColor="text2"/>
                <w:sz w:val="21"/>
                <w:szCs w:val="21"/>
              </w:rPr>
            </w:pPr>
            <w:r w:rsidRPr="00391773">
              <w:rPr>
                <w:rFonts w:ascii="Arial" w:hAnsi="Arial" w:cs="Arial"/>
                <w:color w:val="1F497D" w:themeColor="text2"/>
                <w:sz w:val="21"/>
                <w:szCs w:val="21"/>
              </w:rPr>
              <w:t>Post-installation training and ongoing on-site support is imperative, as is the need for this project to be delivered by a single supplier, as training and minimum next-day on-site support for Marjon staff throughout all stages of the build and beyond are crucial to us being able to deliver our programmes effectively.</w:t>
            </w:r>
          </w:p>
          <w:p w14:paraId="7F3E2A41" w14:textId="77777777" w:rsidR="00F60BA7" w:rsidRPr="00391773" w:rsidRDefault="00F60BA7" w:rsidP="00925F6B">
            <w:pPr>
              <w:rPr>
                <w:rFonts w:ascii="Arial" w:hAnsi="Arial" w:cs="Arial"/>
                <w:color w:val="1F497D" w:themeColor="text2"/>
                <w:sz w:val="21"/>
                <w:szCs w:val="21"/>
              </w:rPr>
            </w:pPr>
          </w:p>
          <w:p w14:paraId="738C599E" w14:textId="77777777" w:rsidR="00F60BA7" w:rsidRDefault="00F60BA7" w:rsidP="00391773">
            <w:pPr>
              <w:jc w:val="both"/>
              <w:rPr>
                <w:rFonts w:ascii="Arial" w:eastAsia="Times New Roman" w:hAnsi="Arial" w:cs="Arial"/>
                <w:b/>
                <w:i/>
                <w:color w:val="1F497D" w:themeColor="text2"/>
                <w:sz w:val="21"/>
                <w:szCs w:val="21"/>
                <w:lang w:eastAsia="en-GB"/>
              </w:rPr>
            </w:pPr>
            <w:r w:rsidRPr="00391773">
              <w:rPr>
                <w:rFonts w:ascii="Arial" w:eastAsia="Times New Roman" w:hAnsi="Arial" w:cs="Arial"/>
                <w:b/>
                <w:i/>
                <w:color w:val="1F497D" w:themeColor="text2"/>
                <w:sz w:val="21"/>
                <w:szCs w:val="21"/>
                <w:lang w:eastAsia="en-GB"/>
              </w:rPr>
              <w:t>Please provide a description of your company’s methodology and approach that encompasses all the aspects detailed above?</w:t>
            </w:r>
          </w:p>
          <w:p w14:paraId="23234CB3" w14:textId="77777777" w:rsidR="00F60BA7" w:rsidRDefault="00F60BA7" w:rsidP="00391773">
            <w:pPr>
              <w:jc w:val="both"/>
              <w:rPr>
                <w:rFonts w:ascii="Arial" w:eastAsia="Times New Roman" w:hAnsi="Arial" w:cs="Arial"/>
                <w:i/>
                <w:sz w:val="21"/>
                <w:szCs w:val="21"/>
                <w:lang w:eastAsia="en-GB"/>
              </w:rPr>
            </w:pPr>
          </w:p>
          <w:p w14:paraId="335FFBF0" w14:textId="77777777" w:rsidR="00F60BA7" w:rsidRDefault="00F60BA7" w:rsidP="00391773">
            <w:pPr>
              <w:jc w:val="both"/>
              <w:rPr>
                <w:rFonts w:ascii="Arial" w:eastAsia="Times New Roman" w:hAnsi="Arial" w:cs="Arial"/>
                <w:i/>
                <w:sz w:val="21"/>
                <w:szCs w:val="21"/>
                <w:lang w:eastAsia="en-GB"/>
              </w:rPr>
            </w:pPr>
          </w:p>
          <w:p w14:paraId="6AC3FCE9" w14:textId="1C4237B6" w:rsidR="00F60BA7" w:rsidRPr="00391773" w:rsidRDefault="00F60BA7" w:rsidP="00391773">
            <w:pPr>
              <w:jc w:val="both"/>
              <w:rPr>
                <w:rFonts w:ascii="Arial" w:hAnsi="Arial" w:cs="Arial"/>
                <w:sz w:val="21"/>
                <w:szCs w:val="21"/>
              </w:rPr>
            </w:pPr>
          </w:p>
        </w:tc>
        <w:tc>
          <w:tcPr>
            <w:tcW w:w="1547" w:type="dxa"/>
          </w:tcPr>
          <w:p w14:paraId="7BCA71E6" w14:textId="77777777" w:rsidR="00F60BA7" w:rsidRPr="00CF473A" w:rsidRDefault="00F60BA7" w:rsidP="00925F6B">
            <w:pPr>
              <w:jc w:val="center"/>
              <w:rPr>
                <w:rFonts w:ascii="Arial" w:hAnsi="Arial" w:cs="Arial"/>
                <w:b/>
                <w:sz w:val="20"/>
                <w:szCs w:val="20"/>
              </w:rPr>
            </w:pPr>
          </w:p>
        </w:tc>
        <w:tc>
          <w:tcPr>
            <w:tcW w:w="595" w:type="dxa"/>
            <w:vMerge/>
            <w:tcBorders>
              <w:bottom w:val="single" w:sz="4" w:space="0" w:color="auto"/>
            </w:tcBorders>
            <w:shd w:val="clear" w:color="auto" w:fill="00FF00"/>
          </w:tcPr>
          <w:p w14:paraId="20807D0B" w14:textId="77777777" w:rsidR="00F60BA7" w:rsidRPr="008349AB" w:rsidRDefault="00F60BA7" w:rsidP="00925F6B">
            <w:pPr>
              <w:rPr>
                <w:rFonts w:ascii="Arial" w:hAnsi="Arial" w:cs="Arial"/>
                <w:sz w:val="20"/>
                <w:szCs w:val="20"/>
              </w:rPr>
            </w:pPr>
          </w:p>
        </w:tc>
        <w:tc>
          <w:tcPr>
            <w:tcW w:w="687" w:type="dxa"/>
            <w:vMerge/>
            <w:tcBorders>
              <w:bottom w:val="single" w:sz="4" w:space="0" w:color="auto"/>
            </w:tcBorders>
            <w:shd w:val="clear" w:color="auto" w:fill="CC0000"/>
          </w:tcPr>
          <w:p w14:paraId="7C49C577" w14:textId="77777777" w:rsidR="00F60BA7" w:rsidRPr="008349AB" w:rsidRDefault="00F60BA7" w:rsidP="00925F6B">
            <w:pPr>
              <w:rPr>
                <w:rFonts w:ascii="Arial" w:hAnsi="Arial" w:cs="Arial"/>
                <w:sz w:val="20"/>
                <w:szCs w:val="20"/>
              </w:rPr>
            </w:pPr>
          </w:p>
        </w:tc>
        <w:tc>
          <w:tcPr>
            <w:tcW w:w="6376" w:type="dxa"/>
            <w:vMerge/>
          </w:tcPr>
          <w:p w14:paraId="35296875" w14:textId="77777777" w:rsidR="00F60BA7" w:rsidRPr="008349AB" w:rsidRDefault="00F60BA7" w:rsidP="00925F6B">
            <w:pPr>
              <w:rPr>
                <w:rFonts w:ascii="Arial" w:hAnsi="Arial" w:cs="Arial"/>
                <w:sz w:val="20"/>
                <w:szCs w:val="20"/>
              </w:rPr>
            </w:pPr>
          </w:p>
        </w:tc>
      </w:tr>
      <w:tr w:rsidR="00630914" w14:paraId="76F985BA" w14:textId="77777777" w:rsidTr="00F60BA7">
        <w:tc>
          <w:tcPr>
            <w:tcW w:w="495" w:type="dxa"/>
          </w:tcPr>
          <w:p w14:paraId="7BE01FA7" w14:textId="77777777" w:rsidR="00630914" w:rsidRDefault="00630914" w:rsidP="001B64C9">
            <w:pPr>
              <w:rPr>
                <w:rFonts w:ascii="Arial" w:hAnsi="Arial" w:cs="Arial"/>
                <w:sz w:val="18"/>
                <w:szCs w:val="18"/>
              </w:rPr>
            </w:pPr>
          </w:p>
        </w:tc>
        <w:tc>
          <w:tcPr>
            <w:tcW w:w="5994" w:type="dxa"/>
          </w:tcPr>
          <w:p w14:paraId="602B3D21" w14:textId="7867615B" w:rsidR="00630914" w:rsidRPr="008349AB" w:rsidRDefault="00630914" w:rsidP="001B64C9">
            <w:pPr>
              <w:rPr>
                <w:rFonts w:ascii="Arial" w:hAnsi="Arial" w:cs="Arial"/>
                <w:b/>
              </w:rPr>
            </w:pPr>
            <w:r w:rsidRPr="008349AB">
              <w:rPr>
                <w:rFonts w:ascii="Arial" w:hAnsi="Arial" w:cs="Arial"/>
                <w:b/>
              </w:rPr>
              <w:t>Requirement</w:t>
            </w:r>
            <w:r>
              <w:rPr>
                <w:rFonts w:ascii="Arial" w:hAnsi="Arial" w:cs="Arial"/>
                <w:b/>
              </w:rPr>
              <w:t xml:space="preserve"> – Project Handover &amp; Sign-Off</w:t>
            </w:r>
          </w:p>
        </w:tc>
        <w:tc>
          <w:tcPr>
            <w:tcW w:w="1547" w:type="dxa"/>
          </w:tcPr>
          <w:p w14:paraId="75D517BE" w14:textId="77777777" w:rsidR="00630914" w:rsidRPr="008349AB" w:rsidRDefault="00630914" w:rsidP="001B64C9">
            <w:pPr>
              <w:jc w:val="center"/>
              <w:rPr>
                <w:rFonts w:ascii="Arial" w:hAnsi="Arial" w:cs="Arial"/>
                <w:b/>
              </w:rPr>
            </w:pPr>
            <w:r w:rsidRPr="008349AB">
              <w:rPr>
                <w:rFonts w:ascii="Arial" w:hAnsi="Arial" w:cs="Arial"/>
                <w:b/>
              </w:rPr>
              <w:t>Weighting</w:t>
            </w:r>
          </w:p>
        </w:tc>
        <w:tc>
          <w:tcPr>
            <w:tcW w:w="595" w:type="dxa"/>
            <w:shd w:val="clear" w:color="auto" w:fill="00FF00"/>
          </w:tcPr>
          <w:p w14:paraId="0AFCBE6D" w14:textId="77777777" w:rsidR="00630914" w:rsidRPr="008349AB" w:rsidRDefault="00630914" w:rsidP="001B64C9">
            <w:pPr>
              <w:rPr>
                <w:rFonts w:ascii="Arial" w:hAnsi="Arial" w:cs="Arial"/>
                <w:b/>
              </w:rPr>
            </w:pPr>
            <w:r w:rsidRPr="008349AB">
              <w:rPr>
                <w:rFonts w:ascii="Arial" w:hAnsi="Arial" w:cs="Arial"/>
                <w:b/>
              </w:rPr>
              <w:t>Met</w:t>
            </w:r>
          </w:p>
        </w:tc>
        <w:tc>
          <w:tcPr>
            <w:tcW w:w="687" w:type="dxa"/>
            <w:shd w:val="clear" w:color="auto" w:fill="CC0000"/>
          </w:tcPr>
          <w:p w14:paraId="1D220C61" w14:textId="77777777" w:rsidR="00630914" w:rsidRPr="008349AB" w:rsidRDefault="00630914" w:rsidP="001B64C9">
            <w:pPr>
              <w:rPr>
                <w:rFonts w:ascii="Arial" w:hAnsi="Arial" w:cs="Arial"/>
                <w:b/>
              </w:rPr>
            </w:pPr>
            <w:r w:rsidRPr="008349AB">
              <w:rPr>
                <w:rFonts w:ascii="Arial" w:hAnsi="Arial" w:cs="Arial"/>
                <w:b/>
              </w:rPr>
              <w:t>Not Met</w:t>
            </w:r>
          </w:p>
        </w:tc>
        <w:tc>
          <w:tcPr>
            <w:tcW w:w="6376" w:type="dxa"/>
          </w:tcPr>
          <w:p w14:paraId="3E41A23B" w14:textId="77777777" w:rsidR="00630914" w:rsidRPr="008349AB" w:rsidRDefault="00630914" w:rsidP="001B64C9">
            <w:pPr>
              <w:rPr>
                <w:rFonts w:ascii="Arial" w:hAnsi="Arial" w:cs="Arial"/>
                <w:b/>
              </w:rPr>
            </w:pPr>
            <w:r w:rsidRPr="008349AB">
              <w:rPr>
                <w:rFonts w:ascii="Arial" w:hAnsi="Arial" w:cs="Arial"/>
                <w:b/>
              </w:rPr>
              <w:t>Supporting Information</w:t>
            </w:r>
          </w:p>
        </w:tc>
      </w:tr>
      <w:bookmarkEnd w:id="18"/>
      <w:tr w:rsidR="00F60BA7" w:rsidRPr="008349AB" w14:paraId="44DB37D7" w14:textId="77777777" w:rsidTr="00F60BA7">
        <w:trPr>
          <w:trHeight w:val="100"/>
        </w:trPr>
        <w:tc>
          <w:tcPr>
            <w:tcW w:w="495" w:type="dxa"/>
            <w:vMerge w:val="restart"/>
          </w:tcPr>
          <w:p w14:paraId="77D6FA39" w14:textId="77777777" w:rsidR="00F60BA7" w:rsidRDefault="00F60BA7" w:rsidP="001B64C9">
            <w:pPr>
              <w:rPr>
                <w:rFonts w:ascii="Arial" w:hAnsi="Arial" w:cs="Arial"/>
                <w:sz w:val="20"/>
                <w:szCs w:val="20"/>
              </w:rPr>
            </w:pPr>
          </w:p>
          <w:p w14:paraId="5D8C17AC" w14:textId="3228933F" w:rsidR="00F60BA7" w:rsidRPr="008349AB" w:rsidRDefault="00F60BA7" w:rsidP="001B64C9">
            <w:pPr>
              <w:rPr>
                <w:rFonts w:ascii="Arial" w:hAnsi="Arial" w:cs="Arial"/>
                <w:sz w:val="20"/>
                <w:szCs w:val="20"/>
              </w:rPr>
            </w:pPr>
            <w:r>
              <w:rPr>
                <w:rFonts w:ascii="Arial" w:hAnsi="Arial" w:cs="Arial"/>
                <w:sz w:val="20"/>
                <w:szCs w:val="20"/>
              </w:rPr>
              <w:t>4.3</w:t>
            </w:r>
          </w:p>
        </w:tc>
        <w:tc>
          <w:tcPr>
            <w:tcW w:w="5994" w:type="dxa"/>
          </w:tcPr>
          <w:p w14:paraId="6274F8ED" w14:textId="77777777" w:rsidR="00F60BA7" w:rsidRPr="002E6C14" w:rsidRDefault="00F60BA7" w:rsidP="001B64C9">
            <w:pPr>
              <w:jc w:val="center"/>
              <w:rPr>
                <w:rFonts w:ascii="Arial" w:hAnsi="Arial" w:cs="Arial"/>
                <w:b/>
                <w:u w:val="single"/>
              </w:rPr>
            </w:pPr>
            <w:r w:rsidRPr="00CF473A">
              <w:rPr>
                <w:rFonts w:ascii="Arial" w:hAnsi="Arial" w:cs="Arial"/>
                <w:b/>
                <w:highlight w:val="magenta"/>
                <w:u w:val="single"/>
              </w:rPr>
              <w:t>Mandatory</w:t>
            </w:r>
          </w:p>
        </w:tc>
        <w:tc>
          <w:tcPr>
            <w:tcW w:w="1547" w:type="dxa"/>
          </w:tcPr>
          <w:p w14:paraId="3C7E74F7" w14:textId="196A97E6" w:rsidR="00F60BA7" w:rsidRPr="00CF473A" w:rsidRDefault="00083DAB" w:rsidP="001B64C9">
            <w:pPr>
              <w:jc w:val="center"/>
              <w:rPr>
                <w:rFonts w:ascii="Arial" w:hAnsi="Arial" w:cs="Arial"/>
                <w:b/>
                <w:sz w:val="20"/>
                <w:szCs w:val="20"/>
              </w:rPr>
            </w:pPr>
            <w:r>
              <w:rPr>
                <w:rFonts w:ascii="Arial" w:hAnsi="Arial" w:cs="Arial"/>
                <w:b/>
                <w:sz w:val="20"/>
                <w:szCs w:val="20"/>
              </w:rPr>
              <w:t>8</w:t>
            </w:r>
            <w:r w:rsidR="00F60BA7" w:rsidRPr="00CF473A">
              <w:rPr>
                <w:rFonts w:ascii="Arial" w:hAnsi="Arial" w:cs="Arial"/>
                <w:b/>
                <w:sz w:val="20"/>
                <w:szCs w:val="20"/>
              </w:rPr>
              <w:t>%</w:t>
            </w:r>
          </w:p>
        </w:tc>
        <w:tc>
          <w:tcPr>
            <w:tcW w:w="595" w:type="dxa"/>
            <w:vMerge w:val="restart"/>
            <w:shd w:val="clear" w:color="auto" w:fill="00FF00"/>
          </w:tcPr>
          <w:p w14:paraId="5A59EB8A" w14:textId="77777777" w:rsidR="00F60BA7" w:rsidRPr="008349AB" w:rsidRDefault="00F60BA7" w:rsidP="001B64C9">
            <w:pPr>
              <w:rPr>
                <w:rFonts w:ascii="Arial" w:hAnsi="Arial" w:cs="Arial"/>
                <w:sz w:val="20"/>
                <w:szCs w:val="20"/>
              </w:rPr>
            </w:pPr>
          </w:p>
        </w:tc>
        <w:tc>
          <w:tcPr>
            <w:tcW w:w="687" w:type="dxa"/>
            <w:vMerge w:val="restart"/>
            <w:shd w:val="clear" w:color="auto" w:fill="CC0000"/>
          </w:tcPr>
          <w:p w14:paraId="46ADF5BC" w14:textId="77777777" w:rsidR="00F60BA7" w:rsidRPr="008349AB" w:rsidRDefault="00F60BA7" w:rsidP="001B64C9">
            <w:pPr>
              <w:rPr>
                <w:rFonts w:ascii="Arial" w:hAnsi="Arial" w:cs="Arial"/>
                <w:sz w:val="20"/>
                <w:szCs w:val="20"/>
              </w:rPr>
            </w:pPr>
          </w:p>
        </w:tc>
        <w:tc>
          <w:tcPr>
            <w:tcW w:w="6376" w:type="dxa"/>
            <w:vMerge w:val="restart"/>
          </w:tcPr>
          <w:p w14:paraId="1AB8F6A7" w14:textId="77777777" w:rsidR="00F60BA7" w:rsidRPr="008349AB" w:rsidRDefault="00F60BA7" w:rsidP="001B64C9">
            <w:pPr>
              <w:rPr>
                <w:rFonts w:ascii="Arial" w:hAnsi="Arial" w:cs="Arial"/>
                <w:sz w:val="20"/>
                <w:szCs w:val="20"/>
              </w:rPr>
            </w:pPr>
          </w:p>
        </w:tc>
      </w:tr>
      <w:tr w:rsidR="00F60BA7" w:rsidRPr="008349AB" w14:paraId="2FC22782" w14:textId="77777777" w:rsidTr="00F60BA7">
        <w:trPr>
          <w:trHeight w:val="100"/>
        </w:trPr>
        <w:tc>
          <w:tcPr>
            <w:tcW w:w="495" w:type="dxa"/>
            <w:vMerge/>
          </w:tcPr>
          <w:p w14:paraId="010A2E5E" w14:textId="77777777" w:rsidR="00F60BA7" w:rsidRPr="008349AB" w:rsidRDefault="00F60BA7" w:rsidP="00925F6B">
            <w:pPr>
              <w:rPr>
                <w:rFonts w:ascii="Arial" w:hAnsi="Arial" w:cs="Arial"/>
                <w:sz w:val="20"/>
                <w:szCs w:val="20"/>
              </w:rPr>
            </w:pPr>
          </w:p>
        </w:tc>
        <w:tc>
          <w:tcPr>
            <w:tcW w:w="5994" w:type="dxa"/>
          </w:tcPr>
          <w:p w14:paraId="4F259603" w14:textId="58936C6A" w:rsidR="00F60BA7" w:rsidRDefault="00F60BA7" w:rsidP="00925F6B">
            <w:pPr>
              <w:rPr>
                <w:rFonts w:ascii="Arial" w:hAnsi="Arial" w:cs="Arial"/>
                <w:color w:val="1F497D" w:themeColor="text2"/>
                <w:sz w:val="21"/>
                <w:szCs w:val="21"/>
              </w:rPr>
            </w:pPr>
            <w:r w:rsidRPr="004D3788">
              <w:rPr>
                <w:rFonts w:ascii="Arial" w:hAnsi="Arial" w:cs="Arial"/>
                <w:color w:val="1F497D" w:themeColor="text2"/>
                <w:sz w:val="21"/>
                <w:szCs w:val="21"/>
              </w:rPr>
              <w:t>Subject to Marjon satisfaction and sign-off of the Testing and Training; is our acceptance</w:t>
            </w:r>
            <w:r>
              <w:rPr>
                <w:rFonts w:ascii="Arial" w:hAnsi="Arial" w:cs="Arial"/>
                <w:color w:val="1F497D" w:themeColor="text2"/>
                <w:sz w:val="21"/>
                <w:szCs w:val="21"/>
              </w:rPr>
              <w:t>,</w:t>
            </w:r>
            <w:r w:rsidRPr="004D3788">
              <w:rPr>
                <w:rFonts w:ascii="Arial" w:hAnsi="Arial" w:cs="Arial"/>
                <w:color w:val="1F497D" w:themeColor="text2"/>
                <w:sz w:val="21"/>
                <w:szCs w:val="21"/>
              </w:rPr>
              <w:t xml:space="preserve"> handover and sign-off stage.</w:t>
            </w:r>
            <w:r>
              <w:rPr>
                <w:rFonts w:ascii="Arial" w:hAnsi="Arial" w:cs="Arial"/>
              </w:rPr>
              <w:t xml:space="preserve">  </w:t>
            </w:r>
            <w:r w:rsidRPr="004D3788">
              <w:rPr>
                <w:rFonts w:ascii="Arial" w:hAnsi="Arial" w:cs="Arial"/>
                <w:color w:val="1F497D" w:themeColor="text2"/>
                <w:sz w:val="21"/>
                <w:szCs w:val="21"/>
              </w:rPr>
              <w:t>Whilst not an exhaustive list the following are aspects that Marjon require in order for the solution to be formally accepted by Marjon</w:t>
            </w:r>
            <w:r>
              <w:rPr>
                <w:rFonts w:ascii="Arial" w:hAnsi="Arial" w:cs="Arial"/>
                <w:color w:val="1F497D" w:themeColor="text2"/>
                <w:sz w:val="21"/>
                <w:szCs w:val="21"/>
              </w:rPr>
              <w:t xml:space="preserve"> whereby: -</w:t>
            </w:r>
          </w:p>
          <w:p w14:paraId="14D898E4" w14:textId="546E2E48" w:rsidR="00F60BA7" w:rsidRDefault="00F60BA7" w:rsidP="00925F6B">
            <w:pPr>
              <w:rPr>
                <w:rFonts w:ascii="Arial" w:hAnsi="Arial" w:cs="Arial"/>
                <w:color w:val="1F497D" w:themeColor="text2"/>
                <w:sz w:val="21"/>
                <w:szCs w:val="21"/>
              </w:rPr>
            </w:pPr>
          </w:p>
          <w:p w14:paraId="1155DACA" w14:textId="77777777" w:rsidR="00F60BA7" w:rsidRPr="004D3788" w:rsidRDefault="00F60BA7" w:rsidP="00B5158C">
            <w:pPr>
              <w:pStyle w:val="ListParagraph"/>
              <w:numPr>
                <w:ilvl w:val="0"/>
                <w:numId w:val="14"/>
              </w:numPr>
              <w:rPr>
                <w:rFonts w:ascii="Arial" w:hAnsi="Arial" w:cs="Arial"/>
                <w:color w:val="1F497D" w:themeColor="text2"/>
                <w:sz w:val="21"/>
                <w:szCs w:val="21"/>
              </w:rPr>
            </w:pPr>
            <w:r w:rsidRPr="004D3788">
              <w:rPr>
                <w:rFonts w:ascii="Arial" w:hAnsi="Arial" w:cs="Arial"/>
                <w:color w:val="1F497D" w:themeColor="text2"/>
                <w:sz w:val="21"/>
                <w:szCs w:val="21"/>
              </w:rPr>
              <w:t>Cable detail/pinouts of all used custom connectors</w:t>
            </w:r>
          </w:p>
          <w:p w14:paraId="25B720E5" w14:textId="77777777" w:rsidR="00F60BA7" w:rsidRPr="004D3788" w:rsidRDefault="00F60BA7" w:rsidP="00B5158C">
            <w:pPr>
              <w:pStyle w:val="ListParagraph"/>
              <w:numPr>
                <w:ilvl w:val="0"/>
                <w:numId w:val="14"/>
              </w:numPr>
              <w:rPr>
                <w:rFonts w:ascii="Arial" w:hAnsi="Arial" w:cs="Arial"/>
                <w:color w:val="1F497D" w:themeColor="text2"/>
                <w:sz w:val="21"/>
                <w:szCs w:val="21"/>
              </w:rPr>
            </w:pPr>
            <w:r w:rsidRPr="004D3788">
              <w:rPr>
                <w:rFonts w:ascii="Arial" w:hAnsi="Arial" w:cs="Arial"/>
                <w:color w:val="1F497D" w:themeColor="text2"/>
                <w:sz w:val="21"/>
                <w:szCs w:val="21"/>
              </w:rPr>
              <w:t xml:space="preserve">Button labels </w:t>
            </w:r>
          </w:p>
          <w:p w14:paraId="7D75BCCA" w14:textId="77777777" w:rsidR="00F60BA7" w:rsidRPr="004D3788" w:rsidRDefault="00F60BA7" w:rsidP="00B5158C">
            <w:pPr>
              <w:pStyle w:val="ListParagraph"/>
              <w:numPr>
                <w:ilvl w:val="0"/>
                <w:numId w:val="14"/>
              </w:numPr>
              <w:rPr>
                <w:rFonts w:ascii="Arial" w:hAnsi="Arial" w:cs="Arial"/>
                <w:color w:val="1F497D" w:themeColor="text2"/>
                <w:sz w:val="21"/>
                <w:szCs w:val="21"/>
              </w:rPr>
            </w:pPr>
            <w:r w:rsidRPr="004D3788">
              <w:rPr>
                <w:rFonts w:ascii="Arial" w:hAnsi="Arial" w:cs="Arial"/>
                <w:color w:val="1F497D" w:themeColor="text2"/>
                <w:sz w:val="21"/>
                <w:szCs w:val="21"/>
              </w:rPr>
              <w:t>Manufacturer manuals and software as supplied.</w:t>
            </w:r>
          </w:p>
          <w:p w14:paraId="28D89C27" w14:textId="77777777" w:rsidR="00F60BA7" w:rsidRPr="004D3788" w:rsidRDefault="00F60BA7" w:rsidP="00B5158C">
            <w:pPr>
              <w:pStyle w:val="ListParagraph"/>
              <w:numPr>
                <w:ilvl w:val="0"/>
                <w:numId w:val="14"/>
              </w:numPr>
              <w:rPr>
                <w:rFonts w:ascii="Arial" w:hAnsi="Arial" w:cs="Arial"/>
                <w:color w:val="1F497D" w:themeColor="text2"/>
                <w:sz w:val="21"/>
                <w:szCs w:val="21"/>
              </w:rPr>
            </w:pPr>
            <w:r w:rsidRPr="004D3788">
              <w:rPr>
                <w:rFonts w:ascii="Arial" w:hAnsi="Arial" w:cs="Arial"/>
                <w:color w:val="1F497D" w:themeColor="text2"/>
                <w:sz w:val="21"/>
                <w:szCs w:val="21"/>
              </w:rPr>
              <w:t>Any other documentation deemed necessary to support the installation</w:t>
            </w:r>
          </w:p>
          <w:p w14:paraId="18EB46EF" w14:textId="77777777" w:rsidR="00F60BA7" w:rsidRPr="004D3788" w:rsidRDefault="00F60BA7" w:rsidP="00B5158C">
            <w:pPr>
              <w:pStyle w:val="ListParagraph"/>
              <w:numPr>
                <w:ilvl w:val="0"/>
                <w:numId w:val="14"/>
              </w:numPr>
              <w:rPr>
                <w:rFonts w:ascii="Arial" w:hAnsi="Arial" w:cs="Arial"/>
                <w:color w:val="1F497D" w:themeColor="text2"/>
                <w:sz w:val="21"/>
                <w:szCs w:val="21"/>
              </w:rPr>
            </w:pPr>
            <w:r w:rsidRPr="004D3788">
              <w:rPr>
                <w:rFonts w:ascii="Arial" w:hAnsi="Arial" w:cs="Arial"/>
                <w:color w:val="1F497D" w:themeColor="text2"/>
                <w:sz w:val="21"/>
                <w:szCs w:val="21"/>
              </w:rPr>
              <w:t>As-built updates of ALL documentation supplied.</w:t>
            </w:r>
          </w:p>
          <w:p w14:paraId="14D1A9C5" w14:textId="73824FB3" w:rsidR="00F60BA7" w:rsidRPr="004D3788" w:rsidRDefault="00F60BA7" w:rsidP="00B5158C">
            <w:pPr>
              <w:pStyle w:val="ListParagraph"/>
              <w:numPr>
                <w:ilvl w:val="0"/>
                <w:numId w:val="14"/>
              </w:numPr>
              <w:jc w:val="both"/>
              <w:rPr>
                <w:rFonts w:ascii="Arial" w:hAnsi="Arial" w:cs="Arial"/>
                <w:color w:val="1F497D" w:themeColor="text2"/>
                <w:sz w:val="21"/>
                <w:szCs w:val="21"/>
              </w:rPr>
            </w:pPr>
            <w:r w:rsidRPr="004D3788">
              <w:rPr>
                <w:rFonts w:ascii="Arial" w:hAnsi="Arial" w:cs="Arial"/>
                <w:color w:val="1F497D" w:themeColor="text2"/>
                <w:sz w:val="21"/>
                <w:szCs w:val="21"/>
              </w:rPr>
              <w:t xml:space="preserve">All certification and test forms produced following installation   shall be supplied in PDF format to </w:t>
            </w:r>
            <w:r>
              <w:rPr>
                <w:rFonts w:ascii="Arial" w:hAnsi="Arial" w:cs="Arial"/>
                <w:color w:val="1F497D" w:themeColor="text2"/>
                <w:sz w:val="21"/>
                <w:szCs w:val="21"/>
              </w:rPr>
              <w:t>Marjon</w:t>
            </w:r>
          </w:p>
          <w:p w14:paraId="21F256A0" w14:textId="3DE80206" w:rsidR="00F60BA7" w:rsidRPr="004D3788" w:rsidRDefault="00F60BA7" w:rsidP="00B5158C">
            <w:pPr>
              <w:pStyle w:val="ListParagraph"/>
              <w:numPr>
                <w:ilvl w:val="0"/>
                <w:numId w:val="14"/>
              </w:numPr>
              <w:rPr>
                <w:rFonts w:ascii="Arial" w:hAnsi="Arial" w:cs="Arial"/>
                <w:color w:val="1F497D" w:themeColor="text2"/>
                <w:sz w:val="21"/>
                <w:szCs w:val="21"/>
              </w:rPr>
            </w:pPr>
            <w:r w:rsidRPr="004D3788">
              <w:rPr>
                <w:rFonts w:ascii="Arial" w:hAnsi="Arial" w:cs="Arial"/>
                <w:color w:val="1F497D" w:themeColor="text2"/>
                <w:sz w:val="21"/>
                <w:szCs w:val="21"/>
              </w:rPr>
              <w:t>All operating instructions and associated manuals are in place and have been fully validated</w:t>
            </w:r>
          </w:p>
          <w:p w14:paraId="3676DF2B" w14:textId="705DD5D4" w:rsidR="00F60BA7" w:rsidRDefault="00F60BA7" w:rsidP="00925F6B">
            <w:pPr>
              <w:rPr>
                <w:rFonts w:ascii="Arial" w:hAnsi="Arial" w:cs="Arial"/>
                <w:color w:val="1F497D" w:themeColor="text2"/>
                <w:sz w:val="21"/>
                <w:szCs w:val="21"/>
              </w:rPr>
            </w:pPr>
          </w:p>
          <w:p w14:paraId="7EA17116" w14:textId="5E05978F" w:rsidR="00F60BA7" w:rsidRPr="00925F6B" w:rsidRDefault="00F60BA7" w:rsidP="00DC4215">
            <w:pPr>
              <w:rPr>
                <w:rFonts w:ascii="Arial" w:hAnsi="Arial" w:cs="Arial"/>
              </w:rPr>
            </w:pPr>
            <w:r w:rsidRPr="00391773">
              <w:rPr>
                <w:rFonts w:ascii="Arial" w:hAnsi="Arial" w:cs="Arial"/>
                <w:b/>
                <w:i/>
                <w:color w:val="1F497D" w:themeColor="text2"/>
                <w:sz w:val="21"/>
                <w:szCs w:val="21"/>
              </w:rPr>
              <w:t xml:space="preserve">Please provide details of your </w:t>
            </w:r>
            <w:r>
              <w:rPr>
                <w:rFonts w:ascii="Arial" w:hAnsi="Arial" w:cs="Arial"/>
                <w:b/>
                <w:i/>
                <w:color w:val="1F497D" w:themeColor="text2"/>
                <w:sz w:val="21"/>
                <w:szCs w:val="21"/>
              </w:rPr>
              <w:t xml:space="preserve">exit reporting procedures mapped to the test plan, including details of test scripts and any defect reports, to confirm that at this stage Marjon will have a fully functioning </w:t>
            </w:r>
            <w:r w:rsidRPr="00DC4215">
              <w:rPr>
                <w:rFonts w:ascii="Arial" w:hAnsi="Arial" w:cs="Arial"/>
                <w:b/>
                <w:i/>
                <w:color w:val="1F497D" w:themeColor="text2"/>
                <w:sz w:val="21"/>
                <w:szCs w:val="21"/>
              </w:rPr>
              <w:t>industry standard, integrated broadcast facility,</w:t>
            </w:r>
          </w:p>
        </w:tc>
        <w:tc>
          <w:tcPr>
            <w:tcW w:w="1547" w:type="dxa"/>
          </w:tcPr>
          <w:p w14:paraId="127C47E4" w14:textId="77777777" w:rsidR="00F60BA7" w:rsidRPr="00CF473A" w:rsidRDefault="00F60BA7" w:rsidP="00925F6B">
            <w:pPr>
              <w:jc w:val="center"/>
              <w:rPr>
                <w:rFonts w:ascii="Arial" w:hAnsi="Arial" w:cs="Arial"/>
                <w:b/>
                <w:sz w:val="20"/>
                <w:szCs w:val="20"/>
              </w:rPr>
            </w:pPr>
          </w:p>
        </w:tc>
        <w:tc>
          <w:tcPr>
            <w:tcW w:w="595" w:type="dxa"/>
            <w:vMerge/>
            <w:shd w:val="clear" w:color="auto" w:fill="00FF00"/>
          </w:tcPr>
          <w:p w14:paraId="44DEAE40" w14:textId="77777777" w:rsidR="00F60BA7" w:rsidRPr="008349AB" w:rsidRDefault="00F60BA7" w:rsidP="00925F6B">
            <w:pPr>
              <w:rPr>
                <w:rFonts w:ascii="Arial" w:hAnsi="Arial" w:cs="Arial"/>
                <w:sz w:val="20"/>
                <w:szCs w:val="20"/>
              </w:rPr>
            </w:pPr>
          </w:p>
        </w:tc>
        <w:tc>
          <w:tcPr>
            <w:tcW w:w="687" w:type="dxa"/>
            <w:vMerge/>
            <w:shd w:val="clear" w:color="auto" w:fill="CC0000"/>
          </w:tcPr>
          <w:p w14:paraId="2DCF9E79" w14:textId="77777777" w:rsidR="00F60BA7" w:rsidRPr="008349AB" w:rsidRDefault="00F60BA7" w:rsidP="00925F6B">
            <w:pPr>
              <w:rPr>
                <w:rFonts w:ascii="Arial" w:hAnsi="Arial" w:cs="Arial"/>
                <w:sz w:val="20"/>
                <w:szCs w:val="20"/>
              </w:rPr>
            </w:pPr>
          </w:p>
        </w:tc>
        <w:tc>
          <w:tcPr>
            <w:tcW w:w="6376" w:type="dxa"/>
            <w:vMerge/>
          </w:tcPr>
          <w:p w14:paraId="10FF5DE7" w14:textId="77777777" w:rsidR="00F60BA7" w:rsidRPr="008349AB" w:rsidRDefault="00F60BA7" w:rsidP="00925F6B">
            <w:pPr>
              <w:rPr>
                <w:rFonts w:ascii="Arial" w:hAnsi="Arial" w:cs="Arial"/>
                <w:sz w:val="20"/>
                <w:szCs w:val="20"/>
              </w:rPr>
            </w:pPr>
          </w:p>
        </w:tc>
      </w:tr>
    </w:tbl>
    <w:p w14:paraId="6AADD43A" w14:textId="77777777" w:rsidR="001B1327" w:rsidRDefault="001B1327">
      <w:r>
        <w:br w:type="page"/>
      </w:r>
    </w:p>
    <w:tbl>
      <w:tblPr>
        <w:tblStyle w:val="TableGrid"/>
        <w:tblW w:w="0" w:type="auto"/>
        <w:tblLook w:val="04A0" w:firstRow="1" w:lastRow="0" w:firstColumn="1" w:lastColumn="0" w:noHBand="0" w:noVBand="1"/>
      </w:tblPr>
      <w:tblGrid>
        <w:gridCol w:w="508"/>
        <w:gridCol w:w="6044"/>
        <w:gridCol w:w="1544"/>
        <w:gridCol w:w="595"/>
        <w:gridCol w:w="686"/>
        <w:gridCol w:w="6317"/>
      </w:tblGrid>
      <w:tr w:rsidR="00BF171F" w14:paraId="3A96B658" w14:textId="77777777" w:rsidTr="006D16CF">
        <w:tc>
          <w:tcPr>
            <w:tcW w:w="15694" w:type="dxa"/>
            <w:gridSpan w:val="6"/>
            <w:shd w:val="clear" w:color="auto" w:fill="FFFF00"/>
          </w:tcPr>
          <w:p w14:paraId="3AE692B3" w14:textId="19DF9B08" w:rsidR="00BF171F" w:rsidRPr="005215E3" w:rsidRDefault="00630914" w:rsidP="00B5158C">
            <w:pPr>
              <w:pStyle w:val="ListParagraph"/>
              <w:numPr>
                <w:ilvl w:val="0"/>
                <w:numId w:val="11"/>
              </w:numPr>
              <w:jc w:val="center"/>
              <w:rPr>
                <w:rFonts w:ascii="Arial" w:hAnsi="Arial" w:cs="Arial"/>
                <w:b/>
                <w:sz w:val="32"/>
                <w:szCs w:val="32"/>
              </w:rPr>
            </w:pPr>
            <w:bookmarkStart w:id="20" w:name="SLA"/>
            <w:r>
              <w:rPr>
                <w:rFonts w:ascii="Arial" w:hAnsi="Arial" w:cs="Arial"/>
                <w:b/>
                <w:sz w:val="32"/>
                <w:szCs w:val="32"/>
              </w:rPr>
              <w:lastRenderedPageBreak/>
              <w:t>Service Level Agreement</w:t>
            </w:r>
            <w:bookmarkEnd w:id="20"/>
            <w:r>
              <w:rPr>
                <w:rFonts w:ascii="Arial" w:hAnsi="Arial" w:cs="Arial"/>
                <w:b/>
                <w:sz w:val="32"/>
                <w:szCs w:val="32"/>
              </w:rPr>
              <w:t xml:space="preserve">, </w:t>
            </w:r>
            <w:r w:rsidR="00BF171F" w:rsidRPr="00BF171F">
              <w:rPr>
                <w:rFonts w:ascii="Arial" w:hAnsi="Arial" w:cs="Arial"/>
                <w:b/>
                <w:sz w:val="32"/>
                <w:szCs w:val="32"/>
              </w:rPr>
              <w:t>Maintenance</w:t>
            </w:r>
            <w:r>
              <w:rPr>
                <w:rFonts w:ascii="Arial" w:hAnsi="Arial" w:cs="Arial"/>
                <w:b/>
                <w:sz w:val="32"/>
                <w:szCs w:val="32"/>
              </w:rPr>
              <w:t xml:space="preserve"> and </w:t>
            </w:r>
            <w:r w:rsidR="00BF171F" w:rsidRPr="00BF171F">
              <w:rPr>
                <w:rFonts w:ascii="Arial" w:hAnsi="Arial" w:cs="Arial"/>
                <w:b/>
                <w:sz w:val="32"/>
                <w:szCs w:val="32"/>
              </w:rPr>
              <w:t>Reporting</w:t>
            </w:r>
          </w:p>
        </w:tc>
      </w:tr>
      <w:tr w:rsidR="00BF171F" w14:paraId="1A4DF54F" w14:textId="77777777" w:rsidTr="00140AB6">
        <w:tc>
          <w:tcPr>
            <w:tcW w:w="508" w:type="dxa"/>
          </w:tcPr>
          <w:p w14:paraId="42DE153A" w14:textId="77777777" w:rsidR="00BF171F" w:rsidRDefault="00BF171F" w:rsidP="00EB798B">
            <w:pPr>
              <w:rPr>
                <w:rFonts w:ascii="Arial" w:hAnsi="Arial" w:cs="Arial"/>
                <w:sz w:val="18"/>
                <w:szCs w:val="18"/>
              </w:rPr>
            </w:pPr>
            <w:bookmarkStart w:id="21" w:name="_Hlk7165633"/>
            <w:bookmarkStart w:id="22" w:name="_Hlk3538377"/>
          </w:p>
        </w:tc>
        <w:tc>
          <w:tcPr>
            <w:tcW w:w="6044" w:type="dxa"/>
          </w:tcPr>
          <w:p w14:paraId="5CE121F1" w14:textId="4D28B088" w:rsidR="00BF171F" w:rsidRPr="008349AB" w:rsidRDefault="00BF171F" w:rsidP="00EB798B">
            <w:pPr>
              <w:rPr>
                <w:rFonts w:ascii="Arial" w:hAnsi="Arial" w:cs="Arial"/>
                <w:b/>
              </w:rPr>
            </w:pPr>
            <w:r w:rsidRPr="008349AB">
              <w:rPr>
                <w:rFonts w:ascii="Arial" w:hAnsi="Arial" w:cs="Arial"/>
                <w:b/>
              </w:rPr>
              <w:t>Requirement</w:t>
            </w:r>
            <w:r>
              <w:rPr>
                <w:rFonts w:ascii="Arial" w:hAnsi="Arial" w:cs="Arial"/>
                <w:b/>
              </w:rPr>
              <w:t xml:space="preserve"> – </w:t>
            </w:r>
            <w:r w:rsidR="00140AB6">
              <w:rPr>
                <w:rFonts w:ascii="Arial" w:hAnsi="Arial" w:cs="Arial"/>
                <w:b/>
              </w:rPr>
              <w:t>Service Level Agreement</w:t>
            </w:r>
          </w:p>
        </w:tc>
        <w:tc>
          <w:tcPr>
            <w:tcW w:w="1544" w:type="dxa"/>
          </w:tcPr>
          <w:p w14:paraId="43E00C84" w14:textId="77777777" w:rsidR="00BF171F" w:rsidRPr="008349AB" w:rsidRDefault="00BF171F" w:rsidP="00EB798B">
            <w:pPr>
              <w:jc w:val="center"/>
              <w:rPr>
                <w:rFonts w:ascii="Arial" w:hAnsi="Arial" w:cs="Arial"/>
                <w:b/>
              </w:rPr>
            </w:pPr>
            <w:r w:rsidRPr="008349AB">
              <w:rPr>
                <w:rFonts w:ascii="Arial" w:hAnsi="Arial" w:cs="Arial"/>
                <w:b/>
              </w:rPr>
              <w:t>Weighting</w:t>
            </w:r>
          </w:p>
        </w:tc>
        <w:tc>
          <w:tcPr>
            <w:tcW w:w="595" w:type="dxa"/>
            <w:shd w:val="clear" w:color="auto" w:fill="00FF00"/>
          </w:tcPr>
          <w:p w14:paraId="054D085C" w14:textId="77777777" w:rsidR="00BF171F" w:rsidRPr="008349AB" w:rsidRDefault="00BF171F" w:rsidP="00EB798B">
            <w:pPr>
              <w:rPr>
                <w:rFonts w:ascii="Arial" w:hAnsi="Arial" w:cs="Arial"/>
                <w:b/>
              </w:rPr>
            </w:pPr>
            <w:r w:rsidRPr="008349AB">
              <w:rPr>
                <w:rFonts w:ascii="Arial" w:hAnsi="Arial" w:cs="Arial"/>
                <w:b/>
              </w:rPr>
              <w:t>Met</w:t>
            </w:r>
          </w:p>
        </w:tc>
        <w:tc>
          <w:tcPr>
            <w:tcW w:w="686" w:type="dxa"/>
            <w:shd w:val="clear" w:color="auto" w:fill="CC0000"/>
          </w:tcPr>
          <w:p w14:paraId="7746742E" w14:textId="77777777" w:rsidR="00BF171F" w:rsidRPr="008349AB" w:rsidRDefault="00BF171F" w:rsidP="00EB798B">
            <w:pPr>
              <w:rPr>
                <w:rFonts w:ascii="Arial" w:hAnsi="Arial" w:cs="Arial"/>
                <w:b/>
              </w:rPr>
            </w:pPr>
            <w:r w:rsidRPr="008349AB">
              <w:rPr>
                <w:rFonts w:ascii="Arial" w:hAnsi="Arial" w:cs="Arial"/>
                <w:b/>
              </w:rPr>
              <w:t>Not Met</w:t>
            </w:r>
          </w:p>
        </w:tc>
        <w:tc>
          <w:tcPr>
            <w:tcW w:w="6317" w:type="dxa"/>
          </w:tcPr>
          <w:p w14:paraId="64E402D8" w14:textId="77777777" w:rsidR="00BF171F" w:rsidRPr="008349AB" w:rsidRDefault="00BF171F" w:rsidP="00EB798B">
            <w:pPr>
              <w:rPr>
                <w:rFonts w:ascii="Arial" w:hAnsi="Arial" w:cs="Arial"/>
                <w:b/>
              </w:rPr>
            </w:pPr>
            <w:r w:rsidRPr="008349AB">
              <w:rPr>
                <w:rFonts w:ascii="Arial" w:hAnsi="Arial" w:cs="Arial"/>
                <w:b/>
              </w:rPr>
              <w:t>Supporting Information</w:t>
            </w:r>
          </w:p>
        </w:tc>
      </w:tr>
      <w:bookmarkEnd w:id="21"/>
      <w:tr w:rsidR="00140AB6" w:rsidRPr="008349AB" w14:paraId="190E73D0" w14:textId="77777777" w:rsidTr="00140AB6">
        <w:trPr>
          <w:trHeight w:val="100"/>
        </w:trPr>
        <w:tc>
          <w:tcPr>
            <w:tcW w:w="508" w:type="dxa"/>
            <w:vMerge w:val="restart"/>
          </w:tcPr>
          <w:p w14:paraId="5DD6F01A" w14:textId="77777777" w:rsidR="00140AB6" w:rsidRPr="00140AB6" w:rsidRDefault="00140AB6" w:rsidP="00EB798B">
            <w:pPr>
              <w:rPr>
                <w:rFonts w:ascii="Arial" w:hAnsi="Arial" w:cs="Arial"/>
                <w:color w:val="1F497D" w:themeColor="text2"/>
                <w:sz w:val="21"/>
                <w:szCs w:val="21"/>
              </w:rPr>
            </w:pPr>
          </w:p>
          <w:p w14:paraId="3BC88D33" w14:textId="435B2268" w:rsidR="00140AB6" w:rsidRPr="00140AB6" w:rsidRDefault="00140AB6" w:rsidP="00EB798B">
            <w:pPr>
              <w:rPr>
                <w:rFonts w:ascii="Arial" w:hAnsi="Arial" w:cs="Arial"/>
                <w:color w:val="1F497D" w:themeColor="text2"/>
                <w:sz w:val="21"/>
                <w:szCs w:val="21"/>
              </w:rPr>
            </w:pPr>
            <w:r w:rsidRPr="00140AB6">
              <w:rPr>
                <w:rFonts w:ascii="Arial" w:hAnsi="Arial" w:cs="Arial"/>
                <w:color w:val="1F497D" w:themeColor="text2"/>
                <w:sz w:val="21"/>
                <w:szCs w:val="21"/>
              </w:rPr>
              <w:t>5.1</w:t>
            </w:r>
          </w:p>
        </w:tc>
        <w:tc>
          <w:tcPr>
            <w:tcW w:w="6044" w:type="dxa"/>
          </w:tcPr>
          <w:p w14:paraId="17DDAB88" w14:textId="77777777" w:rsidR="00140AB6" w:rsidRPr="002E6C14" w:rsidRDefault="00140AB6" w:rsidP="00EB798B">
            <w:pPr>
              <w:jc w:val="center"/>
              <w:rPr>
                <w:rFonts w:ascii="Arial" w:hAnsi="Arial" w:cs="Arial"/>
                <w:b/>
                <w:u w:val="single"/>
              </w:rPr>
            </w:pPr>
            <w:r w:rsidRPr="00CF473A">
              <w:rPr>
                <w:rFonts w:ascii="Arial" w:hAnsi="Arial" w:cs="Arial"/>
                <w:b/>
                <w:highlight w:val="magenta"/>
                <w:u w:val="single"/>
              </w:rPr>
              <w:t>Mandatory</w:t>
            </w:r>
          </w:p>
        </w:tc>
        <w:tc>
          <w:tcPr>
            <w:tcW w:w="1544" w:type="dxa"/>
          </w:tcPr>
          <w:p w14:paraId="2E0A3741" w14:textId="2ED0A10A" w:rsidR="00140AB6" w:rsidRPr="00CF473A" w:rsidRDefault="0099196D" w:rsidP="00EB798B">
            <w:pPr>
              <w:jc w:val="center"/>
              <w:rPr>
                <w:rFonts w:ascii="Arial" w:hAnsi="Arial" w:cs="Arial"/>
                <w:b/>
                <w:sz w:val="20"/>
                <w:szCs w:val="20"/>
              </w:rPr>
            </w:pPr>
            <w:r>
              <w:rPr>
                <w:rFonts w:ascii="Arial" w:hAnsi="Arial" w:cs="Arial"/>
                <w:b/>
                <w:sz w:val="20"/>
                <w:szCs w:val="20"/>
              </w:rPr>
              <w:t>8</w:t>
            </w:r>
            <w:r w:rsidR="00140AB6" w:rsidRPr="00CF473A">
              <w:rPr>
                <w:rFonts w:ascii="Arial" w:hAnsi="Arial" w:cs="Arial"/>
                <w:b/>
                <w:sz w:val="20"/>
                <w:szCs w:val="20"/>
              </w:rPr>
              <w:t>%</w:t>
            </w:r>
          </w:p>
        </w:tc>
        <w:tc>
          <w:tcPr>
            <w:tcW w:w="595" w:type="dxa"/>
            <w:vMerge w:val="restart"/>
            <w:shd w:val="clear" w:color="auto" w:fill="00FF00"/>
          </w:tcPr>
          <w:p w14:paraId="58F690F4" w14:textId="77777777" w:rsidR="00140AB6" w:rsidRPr="008349AB" w:rsidRDefault="00140AB6" w:rsidP="00EB798B">
            <w:pPr>
              <w:rPr>
                <w:rFonts w:ascii="Arial" w:hAnsi="Arial" w:cs="Arial"/>
                <w:sz w:val="20"/>
                <w:szCs w:val="20"/>
              </w:rPr>
            </w:pPr>
          </w:p>
        </w:tc>
        <w:tc>
          <w:tcPr>
            <w:tcW w:w="686" w:type="dxa"/>
            <w:vMerge w:val="restart"/>
            <w:shd w:val="clear" w:color="auto" w:fill="CC0000"/>
          </w:tcPr>
          <w:p w14:paraId="0623C067" w14:textId="77777777" w:rsidR="00140AB6" w:rsidRPr="008349AB" w:rsidRDefault="00140AB6" w:rsidP="00EB798B">
            <w:pPr>
              <w:rPr>
                <w:rFonts w:ascii="Arial" w:hAnsi="Arial" w:cs="Arial"/>
                <w:sz w:val="20"/>
                <w:szCs w:val="20"/>
              </w:rPr>
            </w:pPr>
          </w:p>
        </w:tc>
        <w:tc>
          <w:tcPr>
            <w:tcW w:w="6317" w:type="dxa"/>
            <w:vMerge w:val="restart"/>
          </w:tcPr>
          <w:p w14:paraId="2498E824" w14:textId="77777777" w:rsidR="00140AB6" w:rsidRPr="008349AB" w:rsidRDefault="00140AB6" w:rsidP="00EB798B">
            <w:pPr>
              <w:rPr>
                <w:rFonts w:ascii="Arial" w:hAnsi="Arial" w:cs="Arial"/>
                <w:sz w:val="20"/>
                <w:szCs w:val="20"/>
              </w:rPr>
            </w:pPr>
          </w:p>
        </w:tc>
      </w:tr>
      <w:tr w:rsidR="00140AB6" w:rsidRPr="00BF171F" w14:paraId="2A7A546D" w14:textId="77777777" w:rsidTr="00140AB6">
        <w:tc>
          <w:tcPr>
            <w:tcW w:w="508" w:type="dxa"/>
            <w:vMerge/>
          </w:tcPr>
          <w:p w14:paraId="35E29228" w14:textId="552C5E6D" w:rsidR="00140AB6" w:rsidRPr="00140AB6" w:rsidRDefault="00140AB6" w:rsidP="001B64C9">
            <w:pPr>
              <w:rPr>
                <w:rFonts w:ascii="Arial" w:hAnsi="Arial" w:cs="Arial"/>
                <w:color w:val="1F497D" w:themeColor="text2"/>
                <w:sz w:val="21"/>
                <w:szCs w:val="21"/>
              </w:rPr>
            </w:pPr>
          </w:p>
        </w:tc>
        <w:tc>
          <w:tcPr>
            <w:tcW w:w="6044" w:type="dxa"/>
          </w:tcPr>
          <w:p w14:paraId="500DE777" w14:textId="043FB22F" w:rsidR="00140AB6" w:rsidRDefault="00140AB6" w:rsidP="001B64C9">
            <w:pPr>
              <w:rPr>
                <w:rFonts w:ascii="Arial" w:hAnsi="Arial" w:cs="Arial"/>
                <w:color w:val="1F497D" w:themeColor="text2"/>
                <w:sz w:val="20"/>
                <w:szCs w:val="20"/>
              </w:rPr>
            </w:pPr>
            <w:r w:rsidRPr="0044322C">
              <w:rPr>
                <w:rFonts w:ascii="Arial" w:hAnsi="Arial" w:cs="Arial"/>
                <w:color w:val="1F497D" w:themeColor="text2"/>
                <w:sz w:val="20"/>
                <w:szCs w:val="20"/>
              </w:rPr>
              <w:t>Please find embedded below a copy of the Required Service Level Agreement (SLA)</w:t>
            </w:r>
          </w:p>
          <w:p w14:paraId="1AA35BAA" w14:textId="08005124" w:rsidR="0044322C" w:rsidRDefault="0044322C" w:rsidP="001B64C9">
            <w:pPr>
              <w:rPr>
                <w:rFonts w:ascii="Arial" w:hAnsi="Arial" w:cs="Arial"/>
                <w:color w:val="1F497D" w:themeColor="text2"/>
                <w:sz w:val="20"/>
                <w:szCs w:val="20"/>
              </w:rPr>
            </w:pPr>
          </w:p>
          <w:bookmarkStart w:id="23" w:name="_MON_1617779939"/>
          <w:bookmarkEnd w:id="23"/>
          <w:p w14:paraId="0F359764" w14:textId="24C9A34D" w:rsidR="0044322C" w:rsidRPr="0044322C" w:rsidRDefault="00E5406E" w:rsidP="001B64C9">
            <w:pPr>
              <w:rPr>
                <w:rFonts w:ascii="Arial" w:hAnsi="Arial" w:cs="Arial"/>
                <w:color w:val="1F497D" w:themeColor="text2"/>
                <w:sz w:val="20"/>
                <w:szCs w:val="20"/>
              </w:rPr>
            </w:pPr>
            <w:r>
              <w:rPr>
                <w:rFonts w:ascii="Arial" w:hAnsi="Arial" w:cs="Arial"/>
                <w:color w:val="1F497D" w:themeColor="text2"/>
                <w:sz w:val="20"/>
                <w:szCs w:val="20"/>
              </w:rPr>
              <w:object w:dxaOrig="1538" w:dyaOrig="995" w14:anchorId="668A7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2" o:title=""/>
                </v:shape>
                <o:OLEObject Type="Embed" ProgID="Word.OpenDocumentText.12" ShapeID="_x0000_i1025" DrawAspect="Icon" ObjectID="_1618136650" r:id="rId13"/>
              </w:object>
            </w:r>
          </w:p>
          <w:p w14:paraId="40759F64" w14:textId="77777777" w:rsidR="00140AB6" w:rsidRPr="0044322C" w:rsidRDefault="00140AB6" w:rsidP="001B64C9">
            <w:pPr>
              <w:rPr>
                <w:rFonts w:ascii="Arial" w:hAnsi="Arial" w:cs="Arial"/>
                <w:color w:val="1F497D" w:themeColor="text2"/>
                <w:sz w:val="20"/>
                <w:szCs w:val="20"/>
              </w:rPr>
            </w:pPr>
          </w:p>
          <w:p w14:paraId="7B708D07" w14:textId="59A22034" w:rsidR="00140AB6" w:rsidRPr="0044322C" w:rsidRDefault="00140AB6" w:rsidP="001B64C9">
            <w:pPr>
              <w:rPr>
                <w:rFonts w:ascii="Arial" w:hAnsi="Arial" w:cs="Arial"/>
                <w:color w:val="1F497D" w:themeColor="text2"/>
                <w:sz w:val="20"/>
                <w:szCs w:val="20"/>
              </w:rPr>
            </w:pPr>
            <w:r w:rsidRPr="0044322C">
              <w:rPr>
                <w:rFonts w:ascii="Arial" w:hAnsi="Arial" w:cs="Arial"/>
                <w:color w:val="1F497D" w:themeColor="text2"/>
                <w:sz w:val="20"/>
                <w:szCs w:val="20"/>
              </w:rPr>
              <w:t xml:space="preserve">Tenderers are required to confirm that they accept the content of this SLA in its entirety and without amendment.  </w:t>
            </w:r>
          </w:p>
          <w:p w14:paraId="6FF9F2DE" w14:textId="62E732AC" w:rsidR="00140AB6" w:rsidRPr="0044322C" w:rsidRDefault="00140AB6" w:rsidP="001B64C9">
            <w:pPr>
              <w:rPr>
                <w:rFonts w:ascii="Arial" w:hAnsi="Arial" w:cs="Arial"/>
                <w:color w:val="1F497D" w:themeColor="text2"/>
                <w:sz w:val="20"/>
                <w:szCs w:val="20"/>
              </w:rPr>
            </w:pPr>
          </w:p>
          <w:p w14:paraId="5A8FCC6C" w14:textId="337D44DF" w:rsidR="00140AB6" w:rsidRPr="0044322C" w:rsidRDefault="00140AB6" w:rsidP="001B64C9">
            <w:pPr>
              <w:rPr>
                <w:rFonts w:ascii="Arial" w:hAnsi="Arial" w:cs="Arial"/>
                <w:b/>
                <w:color w:val="1F497D" w:themeColor="text2"/>
                <w:sz w:val="20"/>
                <w:szCs w:val="20"/>
              </w:rPr>
            </w:pPr>
            <w:r w:rsidRPr="0044322C">
              <w:rPr>
                <w:rFonts w:ascii="Arial" w:hAnsi="Arial" w:cs="Arial"/>
                <w:b/>
                <w:color w:val="1F497D" w:themeColor="text2"/>
                <w:sz w:val="20"/>
                <w:szCs w:val="20"/>
              </w:rPr>
              <w:t>Please provide a brief explanation to advise how your organisation can support and deliver a service to Marjon as per the embedded SLA.</w:t>
            </w:r>
          </w:p>
          <w:p w14:paraId="27DF2D3F" w14:textId="77777777" w:rsidR="00140AB6" w:rsidRPr="00FB363B" w:rsidRDefault="00140AB6" w:rsidP="001B64C9">
            <w:pPr>
              <w:rPr>
                <w:rFonts w:ascii="Arial" w:hAnsi="Arial" w:cs="Arial"/>
                <w:color w:val="FF0000"/>
                <w:sz w:val="20"/>
                <w:szCs w:val="20"/>
              </w:rPr>
            </w:pPr>
          </w:p>
        </w:tc>
        <w:tc>
          <w:tcPr>
            <w:tcW w:w="1544" w:type="dxa"/>
          </w:tcPr>
          <w:p w14:paraId="37D78C59" w14:textId="77777777" w:rsidR="00140AB6" w:rsidRPr="00BF171F" w:rsidRDefault="00140AB6" w:rsidP="001B64C9">
            <w:pPr>
              <w:rPr>
                <w:rFonts w:ascii="Arial" w:hAnsi="Arial" w:cs="Arial"/>
                <w:color w:val="1F497D" w:themeColor="text2"/>
                <w:sz w:val="20"/>
                <w:szCs w:val="20"/>
              </w:rPr>
            </w:pPr>
          </w:p>
        </w:tc>
        <w:tc>
          <w:tcPr>
            <w:tcW w:w="595" w:type="dxa"/>
            <w:vMerge/>
            <w:tcBorders>
              <w:bottom w:val="single" w:sz="4" w:space="0" w:color="auto"/>
            </w:tcBorders>
          </w:tcPr>
          <w:p w14:paraId="63301097" w14:textId="77777777" w:rsidR="00140AB6" w:rsidRPr="00BF171F" w:rsidRDefault="00140AB6" w:rsidP="001B64C9">
            <w:pPr>
              <w:rPr>
                <w:rFonts w:ascii="Arial" w:hAnsi="Arial" w:cs="Arial"/>
                <w:color w:val="1F497D" w:themeColor="text2"/>
                <w:sz w:val="20"/>
                <w:szCs w:val="20"/>
              </w:rPr>
            </w:pPr>
          </w:p>
        </w:tc>
        <w:tc>
          <w:tcPr>
            <w:tcW w:w="686" w:type="dxa"/>
            <w:vMerge/>
            <w:tcBorders>
              <w:bottom w:val="single" w:sz="4" w:space="0" w:color="auto"/>
            </w:tcBorders>
          </w:tcPr>
          <w:p w14:paraId="45F95E07" w14:textId="77777777" w:rsidR="00140AB6" w:rsidRPr="00BF171F" w:rsidRDefault="00140AB6" w:rsidP="001B64C9">
            <w:pPr>
              <w:rPr>
                <w:rFonts w:ascii="Arial" w:hAnsi="Arial" w:cs="Arial"/>
                <w:color w:val="1F497D" w:themeColor="text2"/>
                <w:sz w:val="20"/>
                <w:szCs w:val="20"/>
              </w:rPr>
            </w:pPr>
          </w:p>
        </w:tc>
        <w:tc>
          <w:tcPr>
            <w:tcW w:w="6317" w:type="dxa"/>
            <w:vMerge/>
          </w:tcPr>
          <w:p w14:paraId="0A98FEF9" w14:textId="77777777" w:rsidR="00140AB6" w:rsidRPr="00BF171F" w:rsidRDefault="00140AB6" w:rsidP="001B64C9">
            <w:pPr>
              <w:rPr>
                <w:rFonts w:ascii="Arial" w:hAnsi="Arial" w:cs="Arial"/>
                <w:color w:val="1F497D" w:themeColor="text2"/>
                <w:sz w:val="20"/>
                <w:szCs w:val="20"/>
              </w:rPr>
            </w:pPr>
          </w:p>
        </w:tc>
      </w:tr>
      <w:tr w:rsidR="00140AB6" w:rsidRPr="008349AB" w14:paraId="7E9CBB7F" w14:textId="77777777" w:rsidTr="00140AB6">
        <w:trPr>
          <w:trHeight w:val="100"/>
        </w:trPr>
        <w:tc>
          <w:tcPr>
            <w:tcW w:w="508" w:type="dxa"/>
          </w:tcPr>
          <w:p w14:paraId="0C401667" w14:textId="77777777" w:rsidR="00140AB6" w:rsidRPr="00140AB6" w:rsidRDefault="00140AB6" w:rsidP="00140AB6">
            <w:pPr>
              <w:rPr>
                <w:rFonts w:ascii="Arial" w:hAnsi="Arial" w:cs="Arial"/>
                <w:color w:val="1F497D" w:themeColor="text2"/>
                <w:sz w:val="21"/>
                <w:szCs w:val="21"/>
              </w:rPr>
            </w:pPr>
          </w:p>
        </w:tc>
        <w:tc>
          <w:tcPr>
            <w:tcW w:w="6044" w:type="dxa"/>
          </w:tcPr>
          <w:p w14:paraId="11A82D2F" w14:textId="43AB7EE9" w:rsidR="00140AB6" w:rsidRPr="00140AB6" w:rsidRDefault="00140AB6" w:rsidP="00140AB6">
            <w:pPr>
              <w:rPr>
                <w:rFonts w:ascii="Arial" w:hAnsi="Arial" w:cs="Arial"/>
                <w:b/>
              </w:rPr>
            </w:pPr>
            <w:r w:rsidRPr="00140AB6">
              <w:rPr>
                <w:rFonts w:ascii="Arial" w:hAnsi="Arial" w:cs="Arial"/>
                <w:b/>
              </w:rPr>
              <w:t xml:space="preserve">Requirement – </w:t>
            </w:r>
            <w:r>
              <w:rPr>
                <w:rFonts w:ascii="Arial" w:hAnsi="Arial" w:cs="Arial"/>
                <w:b/>
              </w:rPr>
              <w:t>Maintenance and Reporting</w:t>
            </w:r>
          </w:p>
        </w:tc>
        <w:tc>
          <w:tcPr>
            <w:tcW w:w="1544" w:type="dxa"/>
          </w:tcPr>
          <w:p w14:paraId="7BDA2DA7" w14:textId="128E36F5" w:rsidR="00140AB6" w:rsidRPr="00140AB6" w:rsidRDefault="00140AB6" w:rsidP="00140AB6">
            <w:pPr>
              <w:rPr>
                <w:rFonts w:ascii="Arial" w:hAnsi="Arial" w:cs="Arial"/>
                <w:b/>
              </w:rPr>
            </w:pPr>
            <w:r w:rsidRPr="00140AB6">
              <w:rPr>
                <w:rFonts w:ascii="Arial" w:hAnsi="Arial" w:cs="Arial"/>
                <w:b/>
              </w:rPr>
              <w:t>Weighting</w:t>
            </w:r>
          </w:p>
        </w:tc>
        <w:tc>
          <w:tcPr>
            <w:tcW w:w="595" w:type="dxa"/>
            <w:shd w:val="clear" w:color="auto" w:fill="00FF00"/>
          </w:tcPr>
          <w:p w14:paraId="7C1647BD" w14:textId="74DF1763" w:rsidR="00140AB6" w:rsidRPr="00140AB6" w:rsidRDefault="00140AB6" w:rsidP="00140AB6">
            <w:pPr>
              <w:rPr>
                <w:rFonts w:ascii="Arial" w:hAnsi="Arial" w:cs="Arial"/>
                <w:b/>
              </w:rPr>
            </w:pPr>
            <w:r w:rsidRPr="00140AB6">
              <w:rPr>
                <w:rFonts w:ascii="Arial" w:hAnsi="Arial" w:cs="Arial"/>
                <w:b/>
              </w:rPr>
              <w:t>Met</w:t>
            </w:r>
          </w:p>
        </w:tc>
        <w:tc>
          <w:tcPr>
            <w:tcW w:w="686" w:type="dxa"/>
            <w:shd w:val="clear" w:color="auto" w:fill="CC0000"/>
          </w:tcPr>
          <w:p w14:paraId="7DCB2966" w14:textId="2D912E9F" w:rsidR="00140AB6" w:rsidRPr="00140AB6" w:rsidRDefault="00140AB6" w:rsidP="00140AB6">
            <w:pPr>
              <w:rPr>
                <w:rFonts w:ascii="Arial" w:hAnsi="Arial" w:cs="Arial"/>
                <w:b/>
              </w:rPr>
            </w:pPr>
            <w:r w:rsidRPr="00140AB6">
              <w:rPr>
                <w:rFonts w:ascii="Arial" w:hAnsi="Arial" w:cs="Arial"/>
                <w:b/>
              </w:rPr>
              <w:t>Not Met</w:t>
            </w:r>
          </w:p>
        </w:tc>
        <w:tc>
          <w:tcPr>
            <w:tcW w:w="6317" w:type="dxa"/>
          </w:tcPr>
          <w:p w14:paraId="7600251D" w14:textId="35B654C4" w:rsidR="00140AB6" w:rsidRPr="00140AB6" w:rsidRDefault="00140AB6" w:rsidP="00140AB6">
            <w:pPr>
              <w:rPr>
                <w:rFonts w:ascii="Arial" w:hAnsi="Arial" w:cs="Arial"/>
                <w:b/>
              </w:rPr>
            </w:pPr>
            <w:r w:rsidRPr="00140AB6">
              <w:rPr>
                <w:rFonts w:ascii="Arial" w:hAnsi="Arial" w:cs="Arial"/>
                <w:b/>
              </w:rPr>
              <w:t>Supporting Information</w:t>
            </w:r>
          </w:p>
        </w:tc>
      </w:tr>
      <w:bookmarkEnd w:id="22"/>
      <w:tr w:rsidR="00140AB6" w:rsidRPr="008349AB" w14:paraId="7B93E053" w14:textId="77777777" w:rsidTr="00140AB6">
        <w:trPr>
          <w:trHeight w:val="175"/>
        </w:trPr>
        <w:tc>
          <w:tcPr>
            <w:tcW w:w="508" w:type="dxa"/>
            <w:vMerge w:val="restart"/>
          </w:tcPr>
          <w:p w14:paraId="7DF05B2C" w14:textId="77777777" w:rsidR="00140AB6" w:rsidRDefault="00140AB6" w:rsidP="001B64C9">
            <w:pPr>
              <w:rPr>
                <w:rFonts w:ascii="Arial" w:hAnsi="Arial" w:cs="Arial"/>
                <w:color w:val="1F497D" w:themeColor="text2"/>
                <w:sz w:val="21"/>
                <w:szCs w:val="21"/>
              </w:rPr>
            </w:pPr>
          </w:p>
          <w:p w14:paraId="26B2279A" w14:textId="60FABB0D" w:rsidR="00140AB6" w:rsidRPr="00140AB6" w:rsidRDefault="00140AB6" w:rsidP="001B64C9">
            <w:pPr>
              <w:rPr>
                <w:rFonts w:ascii="Arial" w:hAnsi="Arial" w:cs="Arial"/>
                <w:color w:val="1F497D" w:themeColor="text2"/>
                <w:sz w:val="21"/>
                <w:szCs w:val="21"/>
              </w:rPr>
            </w:pPr>
            <w:r>
              <w:rPr>
                <w:rFonts w:ascii="Arial" w:hAnsi="Arial" w:cs="Arial"/>
                <w:color w:val="1F497D" w:themeColor="text2"/>
                <w:sz w:val="21"/>
                <w:szCs w:val="21"/>
              </w:rPr>
              <w:t>5.2</w:t>
            </w:r>
          </w:p>
        </w:tc>
        <w:tc>
          <w:tcPr>
            <w:tcW w:w="6044" w:type="dxa"/>
          </w:tcPr>
          <w:p w14:paraId="1BA61497" w14:textId="77777777" w:rsidR="00140AB6" w:rsidRPr="002E6C14" w:rsidRDefault="00140AB6" w:rsidP="001B64C9">
            <w:pPr>
              <w:jc w:val="center"/>
              <w:rPr>
                <w:rFonts w:ascii="Arial" w:hAnsi="Arial" w:cs="Arial"/>
                <w:b/>
                <w:u w:val="single"/>
              </w:rPr>
            </w:pPr>
            <w:r w:rsidRPr="00CF473A">
              <w:rPr>
                <w:rFonts w:ascii="Arial" w:hAnsi="Arial" w:cs="Arial"/>
                <w:b/>
                <w:highlight w:val="magenta"/>
                <w:u w:val="single"/>
              </w:rPr>
              <w:t>Mandatory</w:t>
            </w:r>
          </w:p>
        </w:tc>
        <w:tc>
          <w:tcPr>
            <w:tcW w:w="1544" w:type="dxa"/>
          </w:tcPr>
          <w:p w14:paraId="4D70AFEF" w14:textId="53AECDE0" w:rsidR="00140AB6" w:rsidRPr="00CF473A" w:rsidRDefault="0099196D" w:rsidP="001B64C9">
            <w:pPr>
              <w:jc w:val="center"/>
              <w:rPr>
                <w:rFonts w:ascii="Arial" w:hAnsi="Arial" w:cs="Arial"/>
                <w:b/>
                <w:sz w:val="20"/>
                <w:szCs w:val="20"/>
              </w:rPr>
            </w:pPr>
            <w:r>
              <w:rPr>
                <w:rFonts w:ascii="Arial" w:hAnsi="Arial" w:cs="Arial"/>
                <w:b/>
                <w:sz w:val="20"/>
                <w:szCs w:val="20"/>
              </w:rPr>
              <w:t>2</w:t>
            </w:r>
            <w:r w:rsidR="00140AB6" w:rsidRPr="00CF473A">
              <w:rPr>
                <w:rFonts w:ascii="Arial" w:hAnsi="Arial" w:cs="Arial"/>
                <w:b/>
                <w:sz w:val="20"/>
                <w:szCs w:val="20"/>
              </w:rPr>
              <w:t>%</w:t>
            </w:r>
          </w:p>
        </w:tc>
        <w:tc>
          <w:tcPr>
            <w:tcW w:w="595" w:type="dxa"/>
            <w:vMerge w:val="restart"/>
            <w:shd w:val="clear" w:color="auto" w:fill="00FF00"/>
          </w:tcPr>
          <w:p w14:paraId="771A3DCF" w14:textId="77777777" w:rsidR="00140AB6" w:rsidRPr="008349AB" w:rsidRDefault="00140AB6" w:rsidP="001B64C9">
            <w:pPr>
              <w:rPr>
                <w:rFonts w:ascii="Arial" w:hAnsi="Arial" w:cs="Arial"/>
                <w:sz w:val="20"/>
                <w:szCs w:val="20"/>
              </w:rPr>
            </w:pPr>
          </w:p>
        </w:tc>
        <w:tc>
          <w:tcPr>
            <w:tcW w:w="686" w:type="dxa"/>
            <w:vMerge w:val="restart"/>
            <w:shd w:val="clear" w:color="auto" w:fill="CC0000"/>
          </w:tcPr>
          <w:p w14:paraId="44C2342C" w14:textId="77777777" w:rsidR="00140AB6" w:rsidRPr="008349AB" w:rsidRDefault="00140AB6" w:rsidP="001B64C9">
            <w:pPr>
              <w:rPr>
                <w:rFonts w:ascii="Arial" w:hAnsi="Arial" w:cs="Arial"/>
                <w:sz w:val="20"/>
                <w:szCs w:val="20"/>
              </w:rPr>
            </w:pPr>
          </w:p>
        </w:tc>
        <w:tc>
          <w:tcPr>
            <w:tcW w:w="6317" w:type="dxa"/>
            <w:vMerge w:val="restart"/>
          </w:tcPr>
          <w:p w14:paraId="69584D21" w14:textId="77777777" w:rsidR="00140AB6" w:rsidRPr="008349AB" w:rsidRDefault="00140AB6" w:rsidP="001B64C9">
            <w:pPr>
              <w:rPr>
                <w:rFonts w:ascii="Arial" w:hAnsi="Arial" w:cs="Arial"/>
                <w:sz w:val="20"/>
                <w:szCs w:val="20"/>
              </w:rPr>
            </w:pPr>
          </w:p>
        </w:tc>
      </w:tr>
      <w:tr w:rsidR="00140AB6" w:rsidRPr="00BF171F" w14:paraId="2218930F" w14:textId="77777777" w:rsidTr="00140AB6">
        <w:tc>
          <w:tcPr>
            <w:tcW w:w="508" w:type="dxa"/>
            <w:vMerge/>
          </w:tcPr>
          <w:p w14:paraId="5A7DB805" w14:textId="77777777" w:rsidR="00140AB6" w:rsidRPr="00BF171F" w:rsidRDefault="00140AB6" w:rsidP="00CF473A">
            <w:pPr>
              <w:rPr>
                <w:rFonts w:ascii="Arial" w:hAnsi="Arial" w:cs="Arial"/>
                <w:color w:val="1F497D" w:themeColor="text2"/>
                <w:sz w:val="20"/>
                <w:szCs w:val="20"/>
              </w:rPr>
            </w:pPr>
          </w:p>
        </w:tc>
        <w:tc>
          <w:tcPr>
            <w:tcW w:w="6044" w:type="dxa"/>
          </w:tcPr>
          <w:p w14:paraId="24098045" w14:textId="77777777" w:rsidR="00140AB6" w:rsidRDefault="00140AB6" w:rsidP="004109DE">
            <w:pPr>
              <w:rPr>
                <w:rFonts w:ascii="Arial" w:hAnsi="Arial" w:cs="Arial"/>
                <w:color w:val="1F497D" w:themeColor="text2"/>
                <w:sz w:val="20"/>
                <w:szCs w:val="20"/>
              </w:rPr>
            </w:pPr>
            <w:bookmarkStart w:id="24" w:name="Eight"/>
            <w:bookmarkStart w:id="25" w:name="Maintenance"/>
            <w:r w:rsidRPr="00BF171F">
              <w:rPr>
                <w:rFonts w:ascii="Arial" w:hAnsi="Arial" w:cs="Arial"/>
                <w:color w:val="1F497D" w:themeColor="text2"/>
                <w:sz w:val="20"/>
                <w:szCs w:val="20"/>
              </w:rPr>
              <w:t xml:space="preserve">The primary goal of </w:t>
            </w:r>
            <w:r>
              <w:rPr>
                <w:rFonts w:ascii="Arial" w:hAnsi="Arial" w:cs="Arial"/>
                <w:color w:val="1F497D" w:themeColor="text2"/>
                <w:sz w:val="20"/>
                <w:szCs w:val="20"/>
              </w:rPr>
              <w:t xml:space="preserve">planned and preventative </w:t>
            </w:r>
            <w:r w:rsidRPr="00BF171F">
              <w:rPr>
                <w:rFonts w:ascii="Arial" w:hAnsi="Arial" w:cs="Arial"/>
                <w:color w:val="1F497D" w:themeColor="text2"/>
                <w:sz w:val="20"/>
                <w:szCs w:val="20"/>
              </w:rPr>
              <w:t xml:space="preserve">maintenance is to avoid or mitigate the consequences of failure of equipment. This may be by preventing the failure </w:t>
            </w:r>
            <w:r>
              <w:rPr>
                <w:rFonts w:ascii="Arial" w:hAnsi="Arial" w:cs="Arial"/>
                <w:color w:val="1F497D" w:themeColor="text2"/>
                <w:sz w:val="20"/>
                <w:szCs w:val="20"/>
              </w:rPr>
              <w:t>before it occurs which, planned m</w:t>
            </w:r>
            <w:r w:rsidRPr="00BF171F">
              <w:rPr>
                <w:rFonts w:ascii="Arial" w:hAnsi="Arial" w:cs="Arial"/>
                <w:color w:val="1F497D" w:themeColor="text2"/>
                <w:sz w:val="20"/>
                <w:szCs w:val="20"/>
              </w:rPr>
              <w:t>aintenance and condition-based maintenance help to achieve.</w:t>
            </w:r>
            <w:r>
              <w:rPr>
                <w:rFonts w:ascii="Arial" w:hAnsi="Arial" w:cs="Arial"/>
                <w:color w:val="1F497D" w:themeColor="text2"/>
                <w:sz w:val="20"/>
                <w:szCs w:val="20"/>
              </w:rPr>
              <w:t xml:space="preserve"> </w:t>
            </w:r>
            <w:r w:rsidRPr="00BF171F">
              <w:rPr>
                <w:rFonts w:ascii="Arial" w:hAnsi="Arial" w:cs="Arial"/>
                <w:color w:val="1F497D" w:themeColor="text2"/>
                <w:sz w:val="20"/>
                <w:szCs w:val="20"/>
              </w:rPr>
              <w:t xml:space="preserve">It is designed to preserve and restore equipment reliability by replacing worn components before they </w:t>
            </w:r>
            <w:r>
              <w:rPr>
                <w:rFonts w:ascii="Arial" w:hAnsi="Arial" w:cs="Arial"/>
                <w:color w:val="1F497D" w:themeColor="text2"/>
                <w:sz w:val="20"/>
                <w:szCs w:val="20"/>
              </w:rPr>
              <w:t>fail</w:t>
            </w:r>
            <w:r w:rsidRPr="00BF171F">
              <w:rPr>
                <w:rFonts w:ascii="Arial" w:hAnsi="Arial" w:cs="Arial"/>
                <w:color w:val="1F497D" w:themeColor="text2"/>
                <w:sz w:val="20"/>
                <w:szCs w:val="20"/>
              </w:rPr>
              <w:t>.</w:t>
            </w:r>
          </w:p>
          <w:p w14:paraId="1B8A927D" w14:textId="77777777" w:rsidR="00140AB6" w:rsidRDefault="00140AB6" w:rsidP="00CF473A">
            <w:pPr>
              <w:rPr>
                <w:rFonts w:ascii="Arial" w:hAnsi="Arial" w:cs="Arial"/>
                <w:color w:val="1F497D" w:themeColor="text2"/>
                <w:sz w:val="20"/>
                <w:szCs w:val="20"/>
              </w:rPr>
            </w:pPr>
          </w:p>
          <w:p w14:paraId="2E227A76" w14:textId="77777777" w:rsidR="00140AB6" w:rsidRDefault="00140AB6" w:rsidP="00CF473A">
            <w:pPr>
              <w:rPr>
                <w:rFonts w:ascii="Arial" w:hAnsi="Arial" w:cs="Arial"/>
                <w:color w:val="1F497D" w:themeColor="text2"/>
                <w:sz w:val="20"/>
                <w:szCs w:val="20"/>
              </w:rPr>
            </w:pPr>
            <w:r>
              <w:rPr>
                <w:rFonts w:ascii="Arial" w:hAnsi="Arial" w:cs="Arial"/>
                <w:color w:val="1F497D" w:themeColor="text2"/>
                <w:sz w:val="20"/>
                <w:szCs w:val="20"/>
              </w:rPr>
              <w:t>The required</w:t>
            </w:r>
            <w:r w:rsidRPr="00BF171F">
              <w:rPr>
                <w:rFonts w:ascii="Arial" w:hAnsi="Arial" w:cs="Arial"/>
                <w:color w:val="1F497D" w:themeColor="text2"/>
                <w:sz w:val="20"/>
                <w:szCs w:val="20"/>
              </w:rPr>
              <w:t xml:space="preserve"> maintenance activities </w:t>
            </w:r>
            <w:r>
              <w:rPr>
                <w:rFonts w:ascii="Arial" w:hAnsi="Arial" w:cs="Arial"/>
                <w:color w:val="1F497D" w:themeColor="text2"/>
                <w:sz w:val="20"/>
                <w:szCs w:val="20"/>
              </w:rPr>
              <w:t xml:space="preserve">will </w:t>
            </w:r>
            <w:r w:rsidRPr="00BF171F">
              <w:rPr>
                <w:rFonts w:ascii="Arial" w:hAnsi="Arial" w:cs="Arial"/>
                <w:color w:val="1F497D" w:themeColor="text2"/>
                <w:sz w:val="20"/>
                <w:szCs w:val="20"/>
              </w:rPr>
              <w:t>include partial or complete overhauls at specified periods</w:t>
            </w:r>
            <w:r>
              <w:rPr>
                <w:rFonts w:ascii="Arial" w:hAnsi="Arial" w:cs="Arial"/>
                <w:color w:val="1F497D" w:themeColor="text2"/>
                <w:sz w:val="20"/>
                <w:szCs w:val="20"/>
              </w:rPr>
              <w:t xml:space="preserve"> to keep equipment working and/or extend the life of the equipment. In </w:t>
            </w:r>
            <w:r w:rsidRPr="00BF171F">
              <w:rPr>
                <w:rFonts w:ascii="Arial" w:hAnsi="Arial" w:cs="Arial"/>
                <w:color w:val="1F497D" w:themeColor="text2"/>
                <w:sz w:val="20"/>
                <w:szCs w:val="20"/>
              </w:rPr>
              <w:t xml:space="preserve">addition, workers </w:t>
            </w:r>
            <w:r>
              <w:rPr>
                <w:rFonts w:ascii="Arial" w:hAnsi="Arial" w:cs="Arial"/>
                <w:color w:val="1F497D" w:themeColor="text2"/>
                <w:sz w:val="20"/>
                <w:szCs w:val="20"/>
              </w:rPr>
              <w:t>should</w:t>
            </w:r>
            <w:r w:rsidRPr="00BF171F">
              <w:rPr>
                <w:rFonts w:ascii="Arial" w:hAnsi="Arial" w:cs="Arial"/>
                <w:color w:val="1F497D" w:themeColor="text2"/>
                <w:sz w:val="20"/>
                <w:szCs w:val="20"/>
              </w:rPr>
              <w:t xml:space="preserve"> record equipment deterioration, so they know to replace, or repair worn parts before they cause system failure. The ideal preventive maintenance program would prevent all equipment failure before it occurs</w:t>
            </w:r>
            <w:r>
              <w:rPr>
                <w:rFonts w:ascii="Arial" w:hAnsi="Arial" w:cs="Arial"/>
                <w:color w:val="1F497D" w:themeColor="text2"/>
                <w:sz w:val="20"/>
                <w:szCs w:val="20"/>
              </w:rPr>
              <w:t xml:space="preserve"> or before they develop into major defects.</w:t>
            </w:r>
          </w:p>
          <w:p w14:paraId="7BC0CB6B" w14:textId="77777777" w:rsidR="00140AB6" w:rsidRPr="00BF171F" w:rsidRDefault="00140AB6" w:rsidP="00CF473A">
            <w:pPr>
              <w:rPr>
                <w:rFonts w:ascii="Arial" w:hAnsi="Arial" w:cs="Arial"/>
                <w:color w:val="1F497D" w:themeColor="text2"/>
                <w:sz w:val="20"/>
                <w:szCs w:val="20"/>
              </w:rPr>
            </w:pPr>
          </w:p>
          <w:p w14:paraId="2E48BDCF" w14:textId="77777777" w:rsidR="00140AB6" w:rsidRDefault="00140AB6" w:rsidP="00CF473A">
            <w:pPr>
              <w:rPr>
                <w:rFonts w:ascii="Arial" w:hAnsi="Arial" w:cs="Arial"/>
                <w:color w:val="1F497D" w:themeColor="text2"/>
                <w:sz w:val="20"/>
                <w:szCs w:val="20"/>
              </w:rPr>
            </w:pPr>
            <w:r>
              <w:rPr>
                <w:rFonts w:ascii="Arial" w:hAnsi="Arial" w:cs="Arial"/>
                <w:color w:val="1F497D" w:themeColor="text2"/>
                <w:sz w:val="20"/>
                <w:szCs w:val="20"/>
              </w:rPr>
              <w:t>Plymouth Marjon University requires the supplier to develop a frequency of periodic inspection and testing determined by: -</w:t>
            </w:r>
          </w:p>
          <w:p w14:paraId="37A68471" w14:textId="77777777" w:rsidR="00140AB6" w:rsidRDefault="00140AB6" w:rsidP="00CF473A">
            <w:pPr>
              <w:rPr>
                <w:rFonts w:ascii="Arial" w:hAnsi="Arial" w:cs="Arial"/>
                <w:color w:val="1F497D" w:themeColor="text2"/>
                <w:sz w:val="20"/>
                <w:szCs w:val="20"/>
              </w:rPr>
            </w:pPr>
          </w:p>
          <w:p w14:paraId="0A33BF84" w14:textId="77777777" w:rsidR="00140AB6" w:rsidRPr="004109DE" w:rsidRDefault="00140AB6" w:rsidP="00B5158C">
            <w:pPr>
              <w:pStyle w:val="ListParagraph"/>
              <w:numPr>
                <w:ilvl w:val="0"/>
                <w:numId w:val="5"/>
              </w:numPr>
              <w:rPr>
                <w:rFonts w:ascii="Arial" w:hAnsi="Arial" w:cs="Arial"/>
                <w:color w:val="1F497D" w:themeColor="text2"/>
                <w:sz w:val="20"/>
                <w:szCs w:val="20"/>
              </w:rPr>
            </w:pPr>
            <w:r>
              <w:rPr>
                <w:rFonts w:ascii="Arial" w:hAnsi="Arial" w:cs="Arial"/>
                <w:color w:val="1F497D" w:themeColor="text2"/>
                <w:sz w:val="20"/>
                <w:szCs w:val="20"/>
              </w:rPr>
              <w:t>t</w:t>
            </w:r>
            <w:r w:rsidRPr="004109DE">
              <w:rPr>
                <w:rFonts w:ascii="Arial" w:hAnsi="Arial" w:cs="Arial"/>
                <w:color w:val="1F497D" w:themeColor="text2"/>
                <w:sz w:val="20"/>
                <w:szCs w:val="20"/>
              </w:rPr>
              <w:t>he type of installation</w:t>
            </w:r>
          </w:p>
          <w:p w14:paraId="7E46E3F8" w14:textId="77777777" w:rsidR="00140AB6" w:rsidRDefault="00140AB6" w:rsidP="00B5158C">
            <w:pPr>
              <w:pStyle w:val="ListParagraph"/>
              <w:numPr>
                <w:ilvl w:val="0"/>
                <w:numId w:val="5"/>
              </w:numPr>
              <w:rPr>
                <w:rFonts w:ascii="Arial" w:hAnsi="Arial" w:cs="Arial"/>
                <w:color w:val="1F497D" w:themeColor="text2"/>
                <w:sz w:val="20"/>
                <w:szCs w:val="20"/>
              </w:rPr>
            </w:pPr>
            <w:r>
              <w:rPr>
                <w:rFonts w:ascii="Arial" w:hAnsi="Arial" w:cs="Arial"/>
                <w:color w:val="1F497D" w:themeColor="text2"/>
                <w:sz w:val="20"/>
                <w:szCs w:val="20"/>
              </w:rPr>
              <w:t>i</w:t>
            </w:r>
            <w:r w:rsidRPr="004109DE">
              <w:rPr>
                <w:rFonts w:ascii="Arial" w:hAnsi="Arial" w:cs="Arial"/>
                <w:color w:val="1F497D" w:themeColor="text2"/>
                <w:sz w:val="20"/>
                <w:szCs w:val="20"/>
              </w:rPr>
              <w:t>ts use and operation</w:t>
            </w:r>
          </w:p>
          <w:p w14:paraId="00A4AA11" w14:textId="77777777" w:rsidR="00140AB6" w:rsidRDefault="00140AB6" w:rsidP="00B5158C">
            <w:pPr>
              <w:pStyle w:val="ListParagraph"/>
              <w:numPr>
                <w:ilvl w:val="0"/>
                <w:numId w:val="5"/>
              </w:numPr>
              <w:rPr>
                <w:rFonts w:ascii="Arial" w:hAnsi="Arial" w:cs="Arial"/>
                <w:color w:val="1F497D" w:themeColor="text2"/>
                <w:sz w:val="20"/>
                <w:szCs w:val="20"/>
              </w:rPr>
            </w:pPr>
            <w:r>
              <w:rPr>
                <w:rFonts w:ascii="Arial" w:hAnsi="Arial" w:cs="Arial"/>
                <w:color w:val="1F497D" w:themeColor="text2"/>
                <w:sz w:val="20"/>
                <w:szCs w:val="20"/>
              </w:rPr>
              <w:t>any external influences/affects</w:t>
            </w:r>
          </w:p>
          <w:p w14:paraId="481D0326" w14:textId="77777777" w:rsidR="00140AB6" w:rsidRDefault="00140AB6" w:rsidP="00B5158C">
            <w:pPr>
              <w:pStyle w:val="ListParagraph"/>
              <w:numPr>
                <w:ilvl w:val="0"/>
                <w:numId w:val="5"/>
              </w:numPr>
              <w:rPr>
                <w:rFonts w:ascii="Arial" w:hAnsi="Arial" w:cs="Arial"/>
                <w:color w:val="1F497D" w:themeColor="text2"/>
                <w:sz w:val="20"/>
                <w:szCs w:val="20"/>
              </w:rPr>
            </w:pPr>
            <w:r>
              <w:rPr>
                <w:rFonts w:ascii="Arial" w:hAnsi="Arial" w:cs="Arial"/>
                <w:color w:val="1F497D" w:themeColor="text2"/>
                <w:sz w:val="20"/>
                <w:szCs w:val="20"/>
              </w:rPr>
              <w:t>manufacturers recommendations/specifications</w:t>
            </w:r>
          </w:p>
          <w:p w14:paraId="1C0EB2C2" w14:textId="77777777" w:rsidR="00140AB6" w:rsidRDefault="00140AB6" w:rsidP="00B5158C">
            <w:pPr>
              <w:pStyle w:val="ListParagraph"/>
              <w:numPr>
                <w:ilvl w:val="0"/>
                <w:numId w:val="5"/>
              </w:numPr>
              <w:rPr>
                <w:rFonts w:ascii="Arial" w:hAnsi="Arial" w:cs="Arial"/>
                <w:color w:val="1F497D" w:themeColor="text2"/>
                <w:sz w:val="20"/>
                <w:szCs w:val="20"/>
              </w:rPr>
            </w:pPr>
            <w:r>
              <w:rPr>
                <w:rFonts w:ascii="Arial" w:hAnsi="Arial" w:cs="Arial"/>
                <w:color w:val="1F497D" w:themeColor="text2"/>
                <w:sz w:val="20"/>
                <w:szCs w:val="20"/>
              </w:rPr>
              <w:t>as directed/required by legislation (e.g. PAT)</w:t>
            </w:r>
          </w:p>
          <w:p w14:paraId="7AEC7545" w14:textId="77777777" w:rsidR="00140AB6" w:rsidRDefault="00140AB6" w:rsidP="00E62B8D">
            <w:pPr>
              <w:rPr>
                <w:rFonts w:ascii="Arial" w:hAnsi="Arial" w:cs="Arial"/>
                <w:color w:val="1F497D" w:themeColor="text2"/>
                <w:sz w:val="20"/>
                <w:szCs w:val="20"/>
              </w:rPr>
            </w:pPr>
          </w:p>
          <w:p w14:paraId="5C5BCC21" w14:textId="77777777" w:rsidR="00140AB6" w:rsidRPr="00E62B8D" w:rsidRDefault="00140AB6" w:rsidP="00E62B8D">
            <w:pPr>
              <w:rPr>
                <w:rFonts w:ascii="Arial" w:hAnsi="Arial" w:cs="Arial"/>
                <w:color w:val="1F497D" w:themeColor="text2"/>
                <w:sz w:val="20"/>
                <w:szCs w:val="20"/>
              </w:rPr>
            </w:pPr>
            <w:r w:rsidRPr="005215E3">
              <w:rPr>
                <w:rFonts w:ascii="Arial" w:eastAsia="Times New Roman" w:hAnsi="Arial" w:cs="Arial"/>
                <w:b/>
                <w:i/>
                <w:color w:val="1F497D" w:themeColor="text2"/>
                <w:sz w:val="20"/>
                <w:szCs w:val="20"/>
                <w:lang w:eastAsia="en-GB"/>
              </w:rPr>
              <w:t>Please provide a</w:t>
            </w:r>
            <w:r>
              <w:rPr>
                <w:rFonts w:ascii="Arial" w:eastAsia="Times New Roman" w:hAnsi="Arial" w:cs="Arial"/>
                <w:b/>
                <w:i/>
                <w:color w:val="1F497D" w:themeColor="text2"/>
                <w:sz w:val="20"/>
                <w:szCs w:val="20"/>
                <w:lang w:eastAsia="en-GB"/>
              </w:rPr>
              <w:t xml:space="preserve"> description of your proposal for the abovementioned requirement; Tenderers attention is specifically drawn to the inclusion of the following: -</w:t>
            </w:r>
          </w:p>
          <w:p w14:paraId="48B2F5C4" w14:textId="77777777" w:rsidR="00140AB6" w:rsidRPr="00BF171F" w:rsidRDefault="00140AB6" w:rsidP="00CF473A">
            <w:pPr>
              <w:rPr>
                <w:rFonts w:ascii="Arial" w:hAnsi="Arial" w:cs="Arial"/>
                <w:color w:val="1F497D" w:themeColor="text2"/>
                <w:sz w:val="20"/>
                <w:szCs w:val="20"/>
              </w:rPr>
            </w:pPr>
          </w:p>
          <w:bookmarkEnd w:id="24"/>
          <w:bookmarkEnd w:id="25"/>
          <w:p w14:paraId="148B29A3" w14:textId="77777777" w:rsidR="00140AB6" w:rsidRPr="00BF171F" w:rsidRDefault="00140AB6" w:rsidP="00BF171F">
            <w:pPr>
              <w:rPr>
                <w:rFonts w:ascii="Arial" w:hAnsi="Arial" w:cs="Arial"/>
                <w:color w:val="1F497D" w:themeColor="text2"/>
                <w:sz w:val="20"/>
                <w:szCs w:val="20"/>
              </w:rPr>
            </w:pPr>
            <w:r w:rsidRPr="00E62B8D">
              <w:rPr>
                <w:rFonts w:ascii="Arial" w:hAnsi="Arial" w:cs="Arial"/>
                <w:b/>
                <w:color w:val="1F497D" w:themeColor="text2"/>
                <w:sz w:val="20"/>
                <w:szCs w:val="20"/>
              </w:rPr>
              <w:t>Inspections</w:t>
            </w:r>
            <w:r w:rsidRPr="00BF171F">
              <w:rPr>
                <w:rFonts w:ascii="Arial" w:hAnsi="Arial" w:cs="Arial"/>
                <w:color w:val="1F497D" w:themeColor="text2"/>
                <w:sz w:val="20"/>
                <w:szCs w:val="20"/>
              </w:rPr>
              <w:t xml:space="preserve"> – Preferably without altering settings, shutting down or dismantling, make visual aural observations of equipm</w:t>
            </w:r>
            <w:r>
              <w:rPr>
                <w:rFonts w:ascii="Arial" w:hAnsi="Arial" w:cs="Arial"/>
                <w:color w:val="1F497D" w:themeColor="text2"/>
                <w:sz w:val="20"/>
                <w:szCs w:val="20"/>
              </w:rPr>
              <w:t>ent and records, as appropriate;</w:t>
            </w:r>
          </w:p>
          <w:p w14:paraId="39C905FE" w14:textId="77777777" w:rsidR="00140AB6" w:rsidRDefault="00140AB6" w:rsidP="00BF171F">
            <w:pPr>
              <w:rPr>
                <w:rFonts w:ascii="Arial" w:hAnsi="Arial" w:cs="Arial"/>
                <w:color w:val="1F497D" w:themeColor="text2"/>
                <w:sz w:val="20"/>
                <w:szCs w:val="20"/>
              </w:rPr>
            </w:pPr>
            <w:r w:rsidRPr="00E62B8D">
              <w:rPr>
                <w:rFonts w:ascii="Arial" w:hAnsi="Arial" w:cs="Arial"/>
                <w:b/>
                <w:color w:val="1F497D" w:themeColor="text2"/>
                <w:sz w:val="20"/>
                <w:szCs w:val="20"/>
              </w:rPr>
              <w:t>Overhaul</w:t>
            </w:r>
            <w:r w:rsidRPr="00BF171F">
              <w:rPr>
                <w:rFonts w:ascii="Arial" w:hAnsi="Arial" w:cs="Arial"/>
                <w:color w:val="1F497D" w:themeColor="text2"/>
                <w:sz w:val="20"/>
                <w:szCs w:val="20"/>
              </w:rPr>
              <w:t xml:space="preserve"> – Shut down, dismantle, clean and adjust, repair or rene</w:t>
            </w:r>
            <w:r>
              <w:rPr>
                <w:rFonts w:ascii="Arial" w:hAnsi="Arial" w:cs="Arial"/>
                <w:color w:val="1F497D" w:themeColor="text2"/>
                <w:sz w:val="20"/>
                <w:szCs w:val="20"/>
              </w:rPr>
              <w:t>w defective item as appropriate;</w:t>
            </w:r>
          </w:p>
          <w:p w14:paraId="6FF7A874" w14:textId="77777777" w:rsidR="00140AB6" w:rsidRPr="00BF171F" w:rsidRDefault="00140AB6" w:rsidP="00BF171F">
            <w:pPr>
              <w:rPr>
                <w:rFonts w:ascii="Arial" w:hAnsi="Arial" w:cs="Arial"/>
                <w:color w:val="1F497D" w:themeColor="text2"/>
                <w:sz w:val="20"/>
                <w:szCs w:val="20"/>
              </w:rPr>
            </w:pPr>
          </w:p>
          <w:p w14:paraId="0B06596A" w14:textId="77777777" w:rsidR="00140AB6" w:rsidRDefault="00140AB6" w:rsidP="00BF171F">
            <w:pPr>
              <w:rPr>
                <w:rFonts w:ascii="Arial" w:hAnsi="Arial" w:cs="Arial"/>
                <w:color w:val="1F497D" w:themeColor="text2"/>
                <w:sz w:val="20"/>
                <w:szCs w:val="20"/>
              </w:rPr>
            </w:pPr>
            <w:r w:rsidRPr="00E62B8D">
              <w:rPr>
                <w:rFonts w:ascii="Arial" w:hAnsi="Arial" w:cs="Arial"/>
                <w:b/>
                <w:color w:val="1F497D" w:themeColor="text2"/>
                <w:sz w:val="20"/>
                <w:szCs w:val="20"/>
              </w:rPr>
              <w:t xml:space="preserve">Test </w:t>
            </w:r>
            <w:r w:rsidRPr="00BF171F">
              <w:rPr>
                <w:rFonts w:ascii="Arial" w:hAnsi="Arial" w:cs="Arial"/>
                <w:color w:val="1F497D" w:themeColor="text2"/>
                <w:sz w:val="20"/>
                <w:szCs w:val="20"/>
              </w:rPr>
              <w:t>– Operate the equipment or plant using test instruments as necessary.</w:t>
            </w:r>
          </w:p>
          <w:p w14:paraId="0DA0E0F2" w14:textId="77777777" w:rsidR="00140AB6" w:rsidRPr="00BF171F" w:rsidRDefault="00140AB6" w:rsidP="00BF171F">
            <w:pPr>
              <w:rPr>
                <w:rFonts w:ascii="Arial" w:hAnsi="Arial" w:cs="Arial"/>
                <w:color w:val="1F497D" w:themeColor="text2"/>
                <w:sz w:val="20"/>
                <w:szCs w:val="20"/>
              </w:rPr>
            </w:pPr>
          </w:p>
          <w:p w14:paraId="6FE2688C" w14:textId="77777777" w:rsidR="00140AB6" w:rsidRDefault="00140AB6" w:rsidP="00BF171F">
            <w:pPr>
              <w:rPr>
                <w:rFonts w:ascii="Arial" w:hAnsi="Arial" w:cs="Arial"/>
                <w:color w:val="1F497D" w:themeColor="text2"/>
                <w:sz w:val="20"/>
                <w:szCs w:val="20"/>
              </w:rPr>
            </w:pPr>
            <w:r w:rsidRPr="00E62B8D">
              <w:rPr>
                <w:rFonts w:ascii="Arial" w:hAnsi="Arial" w:cs="Arial"/>
                <w:b/>
                <w:color w:val="1F497D" w:themeColor="text2"/>
                <w:sz w:val="20"/>
                <w:szCs w:val="20"/>
              </w:rPr>
              <w:t xml:space="preserve">Service </w:t>
            </w:r>
            <w:r w:rsidRPr="00BF171F">
              <w:rPr>
                <w:rFonts w:ascii="Arial" w:hAnsi="Arial" w:cs="Arial"/>
                <w:color w:val="1F497D" w:themeColor="text2"/>
                <w:sz w:val="20"/>
                <w:szCs w:val="20"/>
              </w:rPr>
              <w:t>– To replenish the consumables needed to keep item or plant in operating condition.</w:t>
            </w:r>
          </w:p>
          <w:p w14:paraId="5BD1AB62" w14:textId="77777777" w:rsidR="00140AB6" w:rsidRPr="00BF171F" w:rsidRDefault="00140AB6" w:rsidP="00BF171F">
            <w:pPr>
              <w:rPr>
                <w:rFonts w:ascii="Arial" w:hAnsi="Arial" w:cs="Arial"/>
                <w:color w:val="1F497D" w:themeColor="text2"/>
                <w:sz w:val="20"/>
                <w:szCs w:val="20"/>
              </w:rPr>
            </w:pPr>
          </w:p>
          <w:p w14:paraId="15A8B76E" w14:textId="77777777" w:rsidR="00140AB6" w:rsidRDefault="00140AB6" w:rsidP="00BF171F">
            <w:pPr>
              <w:rPr>
                <w:rFonts w:ascii="Arial" w:hAnsi="Arial" w:cs="Arial"/>
                <w:color w:val="1F497D" w:themeColor="text2"/>
                <w:sz w:val="20"/>
                <w:szCs w:val="20"/>
              </w:rPr>
            </w:pPr>
            <w:r w:rsidRPr="00E62B8D">
              <w:rPr>
                <w:rFonts w:ascii="Arial" w:hAnsi="Arial" w:cs="Arial"/>
                <w:b/>
                <w:color w:val="1F497D" w:themeColor="text2"/>
                <w:sz w:val="20"/>
                <w:szCs w:val="20"/>
              </w:rPr>
              <w:t>Examine</w:t>
            </w:r>
            <w:r w:rsidRPr="00BF171F">
              <w:rPr>
                <w:rFonts w:ascii="Arial" w:hAnsi="Arial" w:cs="Arial"/>
                <w:color w:val="1F497D" w:themeColor="text2"/>
                <w:sz w:val="20"/>
                <w:szCs w:val="20"/>
              </w:rPr>
              <w:t xml:space="preserve"> – To comprehensively inspect and supplement by measurement and physical testing to determine condition of item</w:t>
            </w:r>
          </w:p>
          <w:p w14:paraId="0491AEDD" w14:textId="77777777" w:rsidR="00140AB6" w:rsidRPr="00BF171F" w:rsidRDefault="00140AB6" w:rsidP="00BF171F">
            <w:pPr>
              <w:rPr>
                <w:rFonts w:ascii="Arial" w:hAnsi="Arial" w:cs="Arial"/>
                <w:color w:val="1F497D" w:themeColor="text2"/>
                <w:sz w:val="20"/>
                <w:szCs w:val="20"/>
              </w:rPr>
            </w:pPr>
          </w:p>
          <w:p w14:paraId="63EDF4BA" w14:textId="77777777" w:rsidR="00140AB6" w:rsidRPr="00BF171F" w:rsidRDefault="00140AB6" w:rsidP="00BF171F">
            <w:pPr>
              <w:rPr>
                <w:rFonts w:ascii="Arial" w:hAnsi="Arial" w:cs="Arial"/>
                <w:color w:val="1F497D" w:themeColor="text2"/>
                <w:sz w:val="20"/>
                <w:szCs w:val="20"/>
              </w:rPr>
            </w:pPr>
            <w:bookmarkStart w:id="26" w:name="NinePointTwo"/>
            <w:r w:rsidRPr="00E62B8D">
              <w:rPr>
                <w:rFonts w:ascii="Arial" w:hAnsi="Arial" w:cs="Arial"/>
                <w:b/>
                <w:color w:val="1F497D" w:themeColor="text2"/>
                <w:sz w:val="20"/>
                <w:szCs w:val="20"/>
              </w:rPr>
              <w:t>Certification, Maintenance Records, Service Report Sheets etc.,</w:t>
            </w:r>
            <w:r>
              <w:rPr>
                <w:rFonts w:ascii="Arial" w:hAnsi="Arial" w:cs="Arial"/>
                <w:color w:val="1F497D" w:themeColor="text2"/>
                <w:sz w:val="20"/>
                <w:szCs w:val="20"/>
              </w:rPr>
              <w:t xml:space="preserve"> -  produced shall be supplied in PDF format to Marjon, please note maintenance will be considered incomplete</w:t>
            </w:r>
            <w:bookmarkEnd w:id="26"/>
            <w:r w:rsidRPr="00BF171F">
              <w:rPr>
                <w:rFonts w:ascii="Arial" w:hAnsi="Arial" w:cs="Arial"/>
                <w:color w:val="1F497D" w:themeColor="text2"/>
                <w:sz w:val="20"/>
                <w:szCs w:val="20"/>
              </w:rPr>
              <w:t xml:space="preserve"> unless appropriate test and certifications information is provided.</w:t>
            </w:r>
          </w:p>
          <w:p w14:paraId="3AD2765C" w14:textId="77777777" w:rsidR="00140AB6" w:rsidRPr="00BF171F" w:rsidRDefault="00140AB6" w:rsidP="00E62B8D">
            <w:pPr>
              <w:rPr>
                <w:rFonts w:ascii="Arial" w:hAnsi="Arial" w:cs="Arial"/>
                <w:color w:val="1F497D" w:themeColor="text2"/>
                <w:sz w:val="20"/>
                <w:szCs w:val="20"/>
              </w:rPr>
            </w:pPr>
          </w:p>
        </w:tc>
        <w:tc>
          <w:tcPr>
            <w:tcW w:w="1544" w:type="dxa"/>
          </w:tcPr>
          <w:p w14:paraId="37138BC0" w14:textId="77777777" w:rsidR="00140AB6" w:rsidRPr="00BF171F" w:rsidRDefault="00140AB6" w:rsidP="00CF473A">
            <w:pPr>
              <w:rPr>
                <w:rFonts w:ascii="Arial" w:hAnsi="Arial" w:cs="Arial"/>
                <w:color w:val="1F497D" w:themeColor="text2"/>
                <w:sz w:val="20"/>
                <w:szCs w:val="20"/>
              </w:rPr>
            </w:pPr>
          </w:p>
        </w:tc>
        <w:tc>
          <w:tcPr>
            <w:tcW w:w="595" w:type="dxa"/>
            <w:vMerge/>
            <w:shd w:val="clear" w:color="auto" w:fill="00FF00"/>
          </w:tcPr>
          <w:p w14:paraId="03E526E9" w14:textId="77777777" w:rsidR="00140AB6" w:rsidRPr="00BF171F" w:rsidRDefault="00140AB6" w:rsidP="00CF473A">
            <w:pPr>
              <w:rPr>
                <w:rFonts w:ascii="Arial" w:hAnsi="Arial" w:cs="Arial"/>
                <w:color w:val="1F497D" w:themeColor="text2"/>
                <w:sz w:val="20"/>
                <w:szCs w:val="20"/>
              </w:rPr>
            </w:pPr>
          </w:p>
        </w:tc>
        <w:tc>
          <w:tcPr>
            <w:tcW w:w="686" w:type="dxa"/>
            <w:vMerge/>
            <w:shd w:val="clear" w:color="auto" w:fill="CC0000"/>
          </w:tcPr>
          <w:p w14:paraId="09126A2D" w14:textId="77777777" w:rsidR="00140AB6" w:rsidRPr="00BF171F" w:rsidRDefault="00140AB6" w:rsidP="00CF473A">
            <w:pPr>
              <w:rPr>
                <w:rFonts w:ascii="Arial" w:hAnsi="Arial" w:cs="Arial"/>
                <w:color w:val="1F497D" w:themeColor="text2"/>
                <w:sz w:val="20"/>
                <w:szCs w:val="20"/>
              </w:rPr>
            </w:pPr>
          </w:p>
        </w:tc>
        <w:tc>
          <w:tcPr>
            <w:tcW w:w="6317" w:type="dxa"/>
            <w:vMerge/>
          </w:tcPr>
          <w:p w14:paraId="227FF64C" w14:textId="77777777" w:rsidR="00140AB6" w:rsidRPr="00BF171F" w:rsidRDefault="00140AB6" w:rsidP="00FB363B">
            <w:pPr>
              <w:rPr>
                <w:rFonts w:ascii="Arial" w:hAnsi="Arial" w:cs="Arial"/>
                <w:color w:val="1F497D" w:themeColor="text2"/>
                <w:sz w:val="20"/>
                <w:szCs w:val="20"/>
              </w:rPr>
            </w:pPr>
          </w:p>
        </w:tc>
      </w:tr>
    </w:tbl>
    <w:p w14:paraId="64BE6B27" w14:textId="77777777" w:rsidR="006D16CF" w:rsidRDefault="006D16CF" w:rsidP="00BF171F">
      <w:pPr>
        <w:spacing w:after="0" w:line="240" w:lineRule="auto"/>
        <w:rPr>
          <w:rFonts w:ascii="Arial" w:hAnsi="Arial" w:cs="Arial"/>
          <w:color w:val="1F497D" w:themeColor="text2"/>
          <w:sz w:val="20"/>
          <w:szCs w:val="20"/>
        </w:rPr>
      </w:pPr>
    </w:p>
    <w:p w14:paraId="4450B893" w14:textId="77777777" w:rsidR="00281C7A" w:rsidRDefault="00281C7A" w:rsidP="00BF171F">
      <w:pPr>
        <w:spacing w:after="0" w:line="240" w:lineRule="auto"/>
        <w:rPr>
          <w:rFonts w:ascii="Arial" w:hAnsi="Arial" w:cs="Arial"/>
          <w:color w:val="1F497D" w:themeColor="text2"/>
          <w:sz w:val="20"/>
          <w:szCs w:val="20"/>
        </w:rPr>
      </w:pPr>
    </w:p>
    <w:p w14:paraId="67C5C60D" w14:textId="12511ADF" w:rsidR="00281C7A" w:rsidRDefault="00281C7A" w:rsidP="00BF171F">
      <w:pPr>
        <w:spacing w:after="0" w:line="240" w:lineRule="auto"/>
        <w:rPr>
          <w:rFonts w:ascii="Arial" w:hAnsi="Arial" w:cs="Arial"/>
          <w:color w:val="1F497D" w:themeColor="text2"/>
          <w:sz w:val="20"/>
          <w:szCs w:val="20"/>
        </w:rPr>
      </w:pPr>
    </w:p>
    <w:p w14:paraId="4C809B5A" w14:textId="7CD4AA54" w:rsidR="006D16CF" w:rsidRDefault="006D16CF" w:rsidP="00BF171F">
      <w:pPr>
        <w:spacing w:after="0" w:line="240" w:lineRule="auto"/>
        <w:rPr>
          <w:rFonts w:ascii="Arial" w:hAnsi="Arial" w:cs="Arial"/>
          <w:color w:val="1F497D" w:themeColor="text2"/>
          <w:sz w:val="20"/>
          <w:szCs w:val="20"/>
        </w:rPr>
      </w:pPr>
    </w:p>
    <w:tbl>
      <w:tblPr>
        <w:tblStyle w:val="TableGrid"/>
        <w:tblW w:w="0" w:type="auto"/>
        <w:tblLook w:val="04A0" w:firstRow="1" w:lastRow="0" w:firstColumn="1" w:lastColumn="0" w:noHBand="0" w:noVBand="1"/>
      </w:tblPr>
      <w:tblGrid>
        <w:gridCol w:w="495"/>
        <w:gridCol w:w="6007"/>
        <w:gridCol w:w="1546"/>
        <w:gridCol w:w="595"/>
        <w:gridCol w:w="687"/>
        <w:gridCol w:w="6364"/>
      </w:tblGrid>
      <w:tr w:rsidR="00281C7A" w14:paraId="6A785869" w14:textId="77777777" w:rsidTr="006D16CF">
        <w:tc>
          <w:tcPr>
            <w:tcW w:w="15694" w:type="dxa"/>
            <w:gridSpan w:val="6"/>
            <w:shd w:val="clear" w:color="auto" w:fill="FFFF00"/>
          </w:tcPr>
          <w:p w14:paraId="1FD5DC7D" w14:textId="07649153" w:rsidR="00281C7A" w:rsidRPr="005215E3" w:rsidRDefault="00281C7A" w:rsidP="00B5158C">
            <w:pPr>
              <w:pStyle w:val="ListParagraph"/>
              <w:numPr>
                <w:ilvl w:val="0"/>
                <w:numId w:val="11"/>
              </w:numPr>
              <w:jc w:val="center"/>
              <w:rPr>
                <w:rFonts w:ascii="Arial" w:hAnsi="Arial" w:cs="Arial"/>
                <w:b/>
                <w:sz w:val="32"/>
                <w:szCs w:val="32"/>
              </w:rPr>
            </w:pPr>
            <w:bookmarkStart w:id="27" w:name="Contract"/>
            <w:r>
              <w:rPr>
                <w:rFonts w:ascii="Arial" w:hAnsi="Arial" w:cs="Arial"/>
                <w:b/>
                <w:sz w:val="32"/>
                <w:szCs w:val="32"/>
              </w:rPr>
              <w:lastRenderedPageBreak/>
              <w:t>Contract Management</w:t>
            </w:r>
            <w:r w:rsidR="006D16CF">
              <w:rPr>
                <w:rFonts w:ascii="Arial" w:hAnsi="Arial" w:cs="Arial"/>
                <w:b/>
                <w:sz w:val="32"/>
                <w:szCs w:val="32"/>
              </w:rPr>
              <w:t xml:space="preserve"> &amp; Management Information</w:t>
            </w:r>
            <w:bookmarkEnd w:id="27"/>
          </w:p>
        </w:tc>
      </w:tr>
      <w:tr w:rsidR="00281C7A" w14:paraId="59566490" w14:textId="77777777" w:rsidTr="00140AB6">
        <w:tc>
          <w:tcPr>
            <w:tcW w:w="495" w:type="dxa"/>
          </w:tcPr>
          <w:p w14:paraId="25E4AC68" w14:textId="77777777" w:rsidR="00281C7A" w:rsidRDefault="00281C7A" w:rsidP="00EB798B">
            <w:pPr>
              <w:rPr>
                <w:rFonts w:ascii="Arial" w:hAnsi="Arial" w:cs="Arial"/>
                <w:sz w:val="18"/>
                <w:szCs w:val="18"/>
              </w:rPr>
            </w:pPr>
          </w:p>
        </w:tc>
        <w:tc>
          <w:tcPr>
            <w:tcW w:w="6007" w:type="dxa"/>
          </w:tcPr>
          <w:p w14:paraId="50B6D9B6" w14:textId="77777777" w:rsidR="00281C7A" w:rsidRPr="008349AB" w:rsidRDefault="00281C7A" w:rsidP="00EB798B">
            <w:pPr>
              <w:rPr>
                <w:rFonts w:ascii="Arial" w:hAnsi="Arial" w:cs="Arial"/>
                <w:b/>
              </w:rPr>
            </w:pPr>
            <w:r w:rsidRPr="008349AB">
              <w:rPr>
                <w:rFonts w:ascii="Arial" w:hAnsi="Arial" w:cs="Arial"/>
                <w:b/>
              </w:rPr>
              <w:t>Requirement</w:t>
            </w:r>
            <w:r>
              <w:rPr>
                <w:rFonts w:ascii="Arial" w:hAnsi="Arial" w:cs="Arial"/>
                <w:b/>
              </w:rPr>
              <w:t xml:space="preserve"> – </w:t>
            </w:r>
            <w:r w:rsidRPr="00281C7A">
              <w:rPr>
                <w:rFonts w:ascii="Arial" w:hAnsi="Arial" w:cs="Arial"/>
                <w:b/>
                <w:color w:val="1F497D" w:themeColor="text2"/>
                <w:sz w:val="20"/>
                <w:szCs w:val="20"/>
                <w:u w:val="single"/>
              </w:rPr>
              <w:t>Supplier Relationship Management processes and protocols.</w:t>
            </w:r>
          </w:p>
        </w:tc>
        <w:tc>
          <w:tcPr>
            <w:tcW w:w="1546" w:type="dxa"/>
          </w:tcPr>
          <w:p w14:paraId="11CB0358" w14:textId="77777777" w:rsidR="00281C7A" w:rsidRPr="008349AB" w:rsidRDefault="00281C7A" w:rsidP="00EB798B">
            <w:pPr>
              <w:jc w:val="center"/>
              <w:rPr>
                <w:rFonts w:ascii="Arial" w:hAnsi="Arial" w:cs="Arial"/>
                <w:b/>
              </w:rPr>
            </w:pPr>
            <w:r w:rsidRPr="008349AB">
              <w:rPr>
                <w:rFonts w:ascii="Arial" w:hAnsi="Arial" w:cs="Arial"/>
                <w:b/>
              </w:rPr>
              <w:t>Weighting</w:t>
            </w:r>
          </w:p>
        </w:tc>
        <w:tc>
          <w:tcPr>
            <w:tcW w:w="595" w:type="dxa"/>
            <w:shd w:val="clear" w:color="auto" w:fill="00FF00"/>
          </w:tcPr>
          <w:p w14:paraId="344C13D9" w14:textId="77777777" w:rsidR="00281C7A" w:rsidRPr="008349AB" w:rsidRDefault="00281C7A" w:rsidP="00EB798B">
            <w:pPr>
              <w:rPr>
                <w:rFonts w:ascii="Arial" w:hAnsi="Arial" w:cs="Arial"/>
                <w:b/>
              </w:rPr>
            </w:pPr>
            <w:r w:rsidRPr="008349AB">
              <w:rPr>
                <w:rFonts w:ascii="Arial" w:hAnsi="Arial" w:cs="Arial"/>
                <w:b/>
              </w:rPr>
              <w:t>Met</w:t>
            </w:r>
          </w:p>
        </w:tc>
        <w:tc>
          <w:tcPr>
            <w:tcW w:w="687" w:type="dxa"/>
            <w:shd w:val="clear" w:color="auto" w:fill="CC0000"/>
          </w:tcPr>
          <w:p w14:paraId="65A22D3E" w14:textId="77777777" w:rsidR="00281C7A" w:rsidRPr="008349AB" w:rsidRDefault="00281C7A" w:rsidP="00EB798B">
            <w:pPr>
              <w:rPr>
                <w:rFonts w:ascii="Arial" w:hAnsi="Arial" w:cs="Arial"/>
                <w:b/>
              </w:rPr>
            </w:pPr>
            <w:r w:rsidRPr="008349AB">
              <w:rPr>
                <w:rFonts w:ascii="Arial" w:hAnsi="Arial" w:cs="Arial"/>
                <w:b/>
              </w:rPr>
              <w:t>Not Met</w:t>
            </w:r>
          </w:p>
        </w:tc>
        <w:tc>
          <w:tcPr>
            <w:tcW w:w="6364" w:type="dxa"/>
          </w:tcPr>
          <w:p w14:paraId="19AE9352" w14:textId="77777777" w:rsidR="00281C7A" w:rsidRPr="008349AB" w:rsidRDefault="00281C7A" w:rsidP="00EB798B">
            <w:pPr>
              <w:rPr>
                <w:rFonts w:ascii="Arial" w:hAnsi="Arial" w:cs="Arial"/>
                <w:b/>
              </w:rPr>
            </w:pPr>
            <w:r w:rsidRPr="008349AB">
              <w:rPr>
                <w:rFonts w:ascii="Arial" w:hAnsi="Arial" w:cs="Arial"/>
                <w:b/>
              </w:rPr>
              <w:t>Supporting Information</w:t>
            </w:r>
          </w:p>
        </w:tc>
      </w:tr>
      <w:tr w:rsidR="00140AB6" w:rsidRPr="008349AB" w14:paraId="777F606F" w14:textId="77777777" w:rsidTr="00140AB6">
        <w:trPr>
          <w:trHeight w:val="100"/>
        </w:trPr>
        <w:tc>
          <w:tcPr>
            <w:tcW w:w="495" w:type="dxa"/>
            <w:vMerge w:val="restart"/>
          </w:tcPr>
          <w:p w14:paraId="1932A61E" w14:textId="77777777" w:rsidR="00140AB6" w:rsidRDefault="00140AB6" w:rsidP="00EB798B">
            <w:pPr>
              <w:rPr>
                <w:rFonts w:ascii="Arial" w:hAnsi="Arial" w:cs="Arial"/>
                <w:sz w:val="20"/>
                <w:szCs w:val="20"/>
              </w:rPr>
            </w:pPr>
            <w:bookmarkStart w:id="28" w:name="_Hlk7165812"/>
          </w:p>
          <w:p w14:paraId="625CD5DB" w14:textId="667B5678" w:rsidR="00140AB6" w:rsidRPr="008349AB" w:rsidRDefault="00140AB6" w:rsidP="00EB798B">
            <w:pPr>
              <w:rPr>
                <w:rFonts w:ascii="Arial" w:hAnsi="Arial" w:cs="Arial"/>
                <w:sz w:val="20"/>
                <w:szCs w:val="20"/>
              </w:rPr>
            </w:pPr>
            <w:r w:rsidRPr="00140AB6">
              <w:rPr>
                <w:rFonts w:ascii="Arial" w:hAnsi="Arial" w:cs="Arial"/>
                <w:color w:val="1F497D" w:themeColor="text2"/>
                <w:sz w:val="20"/>
                <w:szCs w:val="20"/>
              </w:rPr>
              <w:t>6.1</w:t>
            </w:r>
          </w:p>
        </w:tc>
        <w:tc>
          <w:tcPr>
            <w:tcW w:w="6007" w:type="dxa"/>
          </w:tcPr>
          <w:p w14:paraId="1E8521D4" w14:textId="77777777" w:rsidR="00140AB6" w:rsidRPr="002E6C14" w:rsidRDefault="00140AB6" w:rsidP="00EB798B">
            <w:pPr>
              <w:jc w:val="center"/>
              <w:rPr>
                <w:rFonts w:ascii="Arial" w:hAnsi="Arial" w:cs="Arial"/>
                <w:b/>
                <w:u w:val="single"/>
              </w:rPr>
            </w:pPr>
            <w:r w:rsidRPr="00CF473A">
              <w:rPr>
                <w:rFonts w:ascii="Arial" w:hAnsi="Arial" w:cs="Arial"/>
                <w:b/>
                <w:highlight w:val="magenta"/>
                <w:u w:val="single"/>
              </w:rPr>
              <w:t>Mandatory</w:t>
            </w:r>
          </w:p>
        </w:tc>
        <w:tc>
          <w:tcPr>
            <w:tcW w:w="1546" w:type="dxa"/>
          </w:tcPr>
          <w:p w14:paraId="746F91BD" w14:textId="3E6A1C10" w:rsidR="00140AB6" w:rsidRPr="00CF473A" w:rsidRDefault="00787641" w:rsidP="00EB798B">
            <w:pPr>
              <w:jc w:val="center"/>
              <w:rPr>
                <w:rFonts w:ascii="Arial" w:hAnsi="Arial" w:cs="Arial"/>
                <w:b/>
                <w:sz w:val="20"/>
                <w:szCs w:val="20"/>
              </w:rPr>
            </w:pPr>
            <w:r w:rsidRPr="000A486C">
              <w:rPr>
                <w:rFonts w:ascii="Arial" w:hAnsi="Arial" w:cs="Arial"/>
                <w:b/>
                <w:highlight w:val="cyan"/>
              </w:rPr>
              <w:t>Pass/Fail</w:t>
            </w:r>
          </w:p>
        </w:tc>
        <w:tc>
          <w:tcPr>
            <w:tcW w:w="595" w:type="dxa"/>
            <w:shd w:val="clear" w:color="auto" w:fill="00FF00"/>
          </w:tcPr>
          <w:p w14:paraId="7736E3B0" w14:textId="77777777" w:rsidR="00140AB6" w:rsidRPr="008349AB" w:rsidRDefault="00140AB6" w:rsidP="00EB798B">
            <w:pPr>
              <w:rPr>
                <w:rFonts w:ascii="Arial" w:hAnsi="Arial" w:cs="Arial"/>
                <w:sz w:val="20"/>
                <w:szCs w:val="20"/>
              </w:rPr>
            </w:pPr>
          </w:p>
        </w:tc>
        <w:tc>
          <w:tcPr>
            <w:tcW w:w="687" w:type="dxa"/>
            <w:shd w:val="clear" w:color="auto" w:fill="CC0000"/>
          </w:tcPr>
          <w:p w14:paraId="0FC9C3A9" w14:textId="77777777" w:rsidR="00140AB6" w:rsidRPr="008349AB" w:rsidRDefault="00140AB6" w:rsidP="00EB798B">
            <w:pPr>
              <w:rPr>
                <w:rFonts w:ascii="Arial" w:hAnsi="Arial" w:cs="Arial"/>
                <w:sz w:val="20"/>
                <w:szCs w:val="20"/>
              </w:rPr>
            </w:pPr>
          </w:p>
        </w:tc>
        <w:tc>
          <w:tcPr>
            <w:tcW w:w="6364" w:type="dxa"/>
          </w:tcPr>
          <w:p w14:paraId="4A63F373" w14:textId="77777777" w:rsidR="00140AB6" w:rsidRPr="008349AB" w:rsidRDefault="00140AB6" w:rsidP="00EB798B">
            <w:pPr>
              <w:rPr>
                <w:rFonts w:ascii="Arial" w:hAnsi="Arial" w:cs="Arial"/>
                <w:sz w:val="20"/>
                <w:szCs w:val="20"/>
              </w:rPr>
            </w:pPr>
          </w:p>
        </w:tc>
      </w:tr>
      <w:bookmarkEnd w:id="28"/>
      <w:tr w:rsidR="00140AB6" w:rsidRPr="00BF171F" w14:paraId="26466C4B" w14:textId="77777777" w:rsidTr="00140AB6">
        <w:tc>
          <w:tcPr>
            <w:tcW w:w="495" w:type="dxa"/>
            <w:vMerge/>
          </w:tcPr>
          <w:p w14:paraId="6CA38479" w14:textId="77777777" w:rsidR="00140AB6" w:rsidRPr="00BF171F" w:rsidRDefault="00140AB6" w:rsidP="00EB798B">
            <w:pPr>
              <w:rPr>
                <w:rFonts w:ascii="Arial" w:hAnsi="Arial" w:cs="Arial"/>
                <w:color w:val="1F497D" w:themeColor="text2"/>
                <w:sz w:val="20"/>
                <w:szCs w:val="20"/>
              </w:rPr>
            </w:pPr>
          </w:p>
        </w:tc>
        <w:tc>
          <w:tcPr>
            <w:tcW w:w="6007" w:type="dxa"/>
          </w:tcPr>
          <w:p w14:paraId="581E036D" w14:textId="77777777" w:rsidR="00140AB6" w:rsidRPr="00B54A2B" w:rsidRDefault="00140AB6" w:rsidP="00281C7A">
            <w:pPr>
              <w:rPr>
                <w:rFonts w:ascii="Arial" w:hAnsi="Arial" w:cs="Arial"/>
                <w:color w:val="1F497D" w:themeColor="text2"/>
                <w:sz w:val="21"/>
                <w:szCs w:val="21"/>
              </w:rPr>
            </w:pPr>
            <w:r w:rsidRPr="00B54A2B">
              <w:rPr>
                <w:rFonts w:ascii="Arial" w:hAnsi="Arial" w:cs="Arial"/>
                <w:color w:val="1F497D" w:themeColor="text2"/>
                <w:sz w:val="21"/>
                <w:szCs w:val="21"/>
              </w:rPr>
              <w:t>Plymouth Marjon University places great emphasis on robust collaborative and working relationships with our suppliers’ allocated team(s) specifically in relation to:</w:t>
            </w:r>
          </w:p>
          <w:p w14:paraId="127654FA" w14:textId="77777777" w:rsidR="00140AB6" w:rsidRPr="00B54A2B" w:rsidRDefault="00140AB6" w:rsidP="00281C7A">
            <w:pPr>
              <w:rPr>
                <w:rFonts w:ascii="Arial" w:hAnsi="Arial" w:cs="Arial"/>
                <w:color w:val="1F497D" w:themeColor="text2"/>
                <w:sz w:val="21"/>
                <w:szCs w:val="21"/>
              </w:rPr>
            </w:pPr>
          </w:p>
          <w:p w14:paraId="60A6AF45" w14:textId="77777777" w:rsidR="00140AB6" w:rsidRPr="00B54A2B" w:rsidRDefault="00140AB6" w:rsidP="00281C7A">
            <w:pPr>
              <w:pStyle w:val="Default"/>
              <w:rPr>
                <w:color w:val="1F497D" w:themeColor="text2"/>
                <w:sz w:val="21"/>
                <w:szCs w:val="21"/>
              </w:rPr>
            </w:pPr>
            <w:r w:rsidRPr="00B54A2B">
              <w:rPr>
                <w:color w:val="1F497D" w:themeColor="text2"/>
                <w:sz w:val="21"/>
                <w:szCs w:val="21"/>
              </w:rPr>
              <w:t>Change controls; Charges and cost monitoring; Ordering procedures; Receipt and acceptance procedures; Payment procedures; Budget procedures; Resource Management and planning; Operational and management reporting; Asset management; Progress meetings and Escalation.</w:t>
            </w:r>
          </w:p>
          <w:p w14:paraId="759EC999" w14:textId="77777777" w:rsidR="00140AB6" w:rsidRPr="00B54A2B" w:rsidRDefault="00140AB6" w:rsidP="00281C7A">
            <w:pPr>
              <w:rPr>
                <w:rFonts w:ascii="Arial" w:hAnsi="Arial" w:cs="Arial"/>
                <w:color w:val="1F497D" w:themeColor="text2"/>
                <w:sz w:val="21"/>
                <w:szCs w:val="21"/>
              </w:rPr>
            </w:pPr>
          </w:p>
          <w:p w14:paraId="67A8E31F" w14:textId="77777777" w:rsidR="00140AB6" w:rsidRPr="00B54A2B" w:rsidRDefault="00140AB6" w:rsidP="00281C7A">
            <w:pPr>
              <w:rPr>
                <w:rFonts w:ascii="Arial" w:hAnsi="Arial" w:cs="Arial"/>
                <w:color w:val="1F497D" w:themeColor="text2"/>
                <w:sz w:val="21"/>
                <w:szCs w:val="21"/>
              </w:rPr>
            </w:pPr>
            <w:r w:rsidRPr="00B54A2B">
              <w:rPr>
                <w:rFonts w:ascii="Arial" w:hAnsi="Arial" w:cs="Arial"/>
                <w:color w:val="1F497D" w:themeColor="text2"/>
                <w:sz w:val="21"/>
                <w:szCs w:val="21"/>
              </w:rPr>
              <w:t>Please provide details on how your intent to foster such collaborative approaches including details of: -</w:t>
            </w:r>
          </w:p>
          <w:p w14:paraId="551E15DF" w14:textId="77777777" w:rsidR="00140AB6" w:rsidRPr="00B54A2B" w:rsidRDefault="00140AB6" w:rsidP="00281C7A">
            <w:pPr>
              <w:rPr>
                <w:rFonts w:ascii="Arial" w:hAnsi="Arial" w:cs="Arial"/>
                <w:color w:val="1F497D" w:themeColor="text2"/>
                <w:sz w:val="21"/>
                <w:szCs w:val="21"/>
              </w:rPr>
            </w:pPr>
          </w:p>
          <w:p w14:paraId="7E39DE48"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Establishing and developing a working partnership with Marjon;</w:t>
            </w:r>
          </w:p>
          <w:p w14:paraId="0D115AEF"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 xml:space="preserve">Managing the successful delivery of all services within the scope of the specification;                                                           </w:t>
            </w:r>
          </w:p>
          <w:p w14:paraId="6DDA3027"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Meeting or exceeding all agreed service levels;</w:t>
            </w:r>
          </w:p>
          <w:p w14:paraId="6676443F"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Ensuring attainment of customer satisfaction;</w:t>
            </w:r>
          </w:p>
          <w:p w14:paraId="62251D4B"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Seeking and developing with the client opportunities for cost savings, innovation, including environmental and sustainability options;</w:t>
            </w:r>
          </w:p>
          <w:p w14:paraId="44E1C27A"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Understanding the integrated operations of each system and their critical interfaces;</w:t>
            </w:r>
          </w:p>
          <w:p w14:paraId="23EEA24E"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Making operational systems judgements and decisions based on best practice and essential service requirements, to ensure continuity of service;</w:t>
            </w:r>
          </w:p>
          <w:p w14:paraId="14D557F7"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Attending liaison/contract review meetings with the Marjon;</w:t>
            </w:r>
          </w:p>
          <w:p w14:paraId="579C5919"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 xml:space="preserve">To provide support to </w:t>
            </w:r>
            <w:proofErr w:type="spellStart"/>
            <w:r w:rsidRPr="00B54A2B">
              <w:rPr>
                <w:rFonts w:ascii="Arial" w:hAnsi="Arial" w:cs="Arial"/>
                <w:color w:val="1F497D" w:themeColor="text2"/>
                <w:sz w:val="21"/>
                <w:szCs w:val="21"/>
              </w:rPr>
              <w:t>Marjon’s</w:t>
            </w:r>
            <w:proofErr w:type="spellEnd"/>
            <w:r w:rsidRPr="00B54A2B">
              <w:rPr>
                <w:rFonts w:ascii="Arial" w:hAnsi="Arial" w:cs="Arial"/>
                <w:color w:val="1F497D" w:themeColor="text2"/>
                <w:sz w:val="21"/>
                <w:szCs w:val="21"/>
              </w:rPr>
              <w:t xml:space="preserve"> Media team(s);</w:t>
            </w:r>
          </w:p>
          <w:p w14:paraId="24130108" w14:textId="77777777" w:rsidR="00140AB6" w:rsidRPr="00B54A2B" w:rsidRDefault="00140AB6" w:rsidP="00281C7A">
            <w:pPr>
              <w:pStyle w:val="ListParagraph"/>
              <w:numPr>
                <w:ilvl w:val="0"/>
                <w:numId w:val="2"/>
              </w:numPr>
              <w:rPr>
                <w:rFonts w:ascii="Arial" w:hAnsi="Arial" w:cs="Arial"/>
                <w:color w:val="1F497D" w:themeColor="text2"/>
                <w:sz w:val="21"/>
                <w:szCs w:val="21"/>
              </w:rPr>
            </w:pPr>
            <w:r w:rsidRPr="00B54A2B">
              <w:rPr>
                <w:rFonts w:ascii="Arial" w:hAnsi="Arial" w:cs="Arial"/>
                <w:color w:val="1F497D" w:themeColor="text2"/>
                <w:sz w:val="21"/>
                <w:szCs w:val="21"/>
              </w:rPr>
              <w:t xml:space="preserve">Make recommendations for improving the services; </w:t>
            </w:r>
          </w:p>
          <w:p w14:paraId="081B476F" w14:textId="77777777" w:rsidR="00140AB6" w:rsidRPr="00B54A2B" w:rsidRDefault="00140AB6" w:rsidP="00281C7A">
            <w:pPr>
              <w:rPr>
                <w:rFonts w:ascii="Arial" w:hAnsi="Arial" w:cs="Arial"/>
                <w:color w:val="1F497D" w:themeColor="text2"/>
                <w:sz w:val="21"/>
                <w:szCs w:val="21"/>
              </w:rPr>
            </w:pPr>
          </w:p>
          <w:p w14:paraId="1990114B" w14:textId="77777777" w:rsidR="00140AB6" w:rsidRPr="00B54A2B" w:rsidRDefault="00140AB6" w:rsidP="00281C7A">
            <w:pPr>
              <w:rPr>
                <w:rFonts w:ascii="Arial" w:hAnsi="Arial" w:cs="Arial"/>
                <w:b/>
                <w:color w:val="1F497D" w:themeColor="text2"/>
                <w:sz w:val="21"/>
                <w:szCs w:val="21"/>
              </w:rPr>
            </w:pPr>
            <w:r w:rsidRPr="00B54A2B">
              <w:rPr>
                <w:rFonts w:ascii="Arial" w:hAnsi="Arial" w:cs="Arial"/>
                <w:b/>
                <w:color w:val="1F497D" w:themeColor="text2"/>
                <w:sz w:val="21"/>
                <w:szCs w:val="21"/>
              </w:rPr>
              <w:t>Please provide details of how your solution can support Plymouth Marjon University with robust, succinct and effective contractual management/relationships as per the details above.</w:t>
            </w:r>
          </w:p>
          <w:p w14:paraId="46F424EA" w14:textId="77777777" w:rsidR="00140AB6" w:rsidRPr="00BF171F" w:rsidRDefault="00140AB6" w:rsidP="00281C7A">
            <w:pPr>
              <w:rPr>
                <w:rFonts w:ascii="Arial" w:hAnsi="Arial" w:cs="Arial"/>
                <w:color w:val="1F497D" w:themeColor="text2"/>
                <w:sz w:val="20"/>
                <w:szCs w:val="20"/>
              </w:rPr>
            </w:pPr>
          </w:p>
        </w:tc>
        <w:tc>
          <w:tcPr>
            <w:tcW w:w="1546" w:type="dxa"/>
          </w:tcPr>
          <w:p w14:paraId="1F390777" w14:textId="77777777" w:rsidR="00140AB6" w:rsidRPr="00BF171F" w:rsidRDefault="00140AB6" w:rsidP="00EB798B">
            <w:pPr>
              <w:rPr>
                <w:rFonts w:ascii="Arial" w:hAnsi="Arial" w:cs="Arial"/>
                <w:color w:val="1F497D" w:themeColor="text2"/>
                <w:sz w:val="20"/>
                <w:szCs w:val="20"/>
              </w:rPr>
            </w:pPr>
          </w:p>
        </w:tc>
        <w:tc>
          <w:tcPr>
            <w:tcW w:w="595" w:type="dxa"/>
            <w:shd w:val="clear" w:color="auto" w:fill="00FF00"/>
          </w:tcPr>
          <w:p w14:paraId="69E02DA1" w14:textId="77777777" w:rsidR="00140AB6" w:rsidRPr="00BF171F" w:rsidRDefault="00140AB6" w:rsidP="00EB798B">
            <w:pPr>
              <w:rPr>
                <w:rFonts w:ascii="Arial" w:hAnsi="Arial" w:cs="Arial"/>
                <w:color w:val="1F497D" w:themeColor="text2"/>
                <w:sz w:val="20"/>
                <w:szCs w:val="20"/>
              </w:rPr>
            </w:pPr>
          </w:p>
        </w:tc>
        <w:tc>
          <w:tcPr>
            <w:tcW w:w="687" w:type="dxa"/>
            <w:shd w:val="clear" w:color="auto" w:fill="CC0000"/>
          </w:tcPr>
          <w:p w14:paraId="58436BAE" w14:textId="77777777" w:rsidR="00140AB6" w:rsidRPr="00BF171F" w:rsidRDefault="00140AB6" w:rsidP="00EB798B">
            <w:pPr>
              <w:rPr>
                <w:rFonts w:ascii="Arial" w:hAnsi="Arial" w:cs="Arial"/>
                <w:color w:val="1F497D" w:themeColor="text2"/>
                <w:sz w:val="20"/>
                <w:szCs w:val="20"/>
              </w:rPr>
            </w:pPr>
          </w:p>
        </w:tc>
        <w:tc>
          <w:tcPr>
            <w:tcW w:w="6364" w:type="dxa"/>
          </w:tcPr>
          <w:p w14:paraId="2D86C528" w14:textId="77777777" w:rsidR="00140AB6" w:rsidRPr="00BF171F" w:rsidRDefault="00140AB6" w:rsidP="00EB798B">
            <w:pPr>
              <w:rPr>
                <w:rFonts w:ascii="Arial" w:hAnsi="Arial" w:cs="Arial"/>
                <w:color w:val="1F497D" w:themeColor="text2"/>
                <w:sz w:val="20"/>
                <w:szCs w:val="20"/>
              </w:rPr>
            </w:pPr>
          </w:p>
        </w:tc>
      </w:tr>
      <w:tr w:rsidR="00140AB6" w14:paraId="61C3A88E" w14:textId="77777777" w:rsidTr="00140AB6">
        <w:tc>
          <w:tcPr>
            <w:tcW w:w="495" w:type="dxa"/>
          </w:tcPr>
          <w:p w14:paraId="6CE485B3" w14:textId="77777777" w:rsidR="00140AB6" w:rsidRDefault="00140AB6" w:rsidP="001B64C9">
            <w:pPr>
              <w:rPr>
                <w:rFonts w:ascii="Arial" w:hAnsi="Arial" w:cs="Arial"/>
                <w:sz w:val="18"/>
                <w:szCs w:val="18"/>
              </w:rPr>
            </w:pPr>
          </w:p>
        </w:tc>
        <w:tc>
          <w:tcPr>
            <w:tcW w:w="6007" w:type="dxa"/>
          </w:tcPr>
          <w:p w14:paraId="15EA19AB" w14:textId="19B7D915" w:rsidR="00140AB6" w:rsidRPr="008349AB" w:rsidRDefault="00140AB6" w:rsidP="001B64C9">
            <w:pPr>
              <w:rPr>
                <w:rFonts w:ascii="Arial" w:hAnsi="Arial" w:cs="Arial"/>
                <w:b/>
              </w:rPr>
            </w:pPr>
            <w:r w:rsidRPr="008349AB">
              <w:rPr>
                <w:rFonts w:ascii="Arial" w:hAnsi="Arial" w:cs="Arial"/>
                <w:b/>
              </w:rPr>
              <w:t>Requirement</w:t>
            </w:r>
            <w:r>
              <w:rPr>
                <w:rFonts w:ascii="Arial" w:hAnsi="Arial" w:cs="Arial"/>
                <w:b/>
              </w:rPr>
              <w:t xml:space="preserve"> – </w:t>
            </w:r>
            <w:r w:rsidRPr="00140AB6">
              <w:rPr>
                <w:rFonts w:ascii="Arial" w:hAnsi="Arial" w:cs="Arial"/>
                <w:b/>
                <w:color w:val="1F497D" w:themeColor="text2"/>
                <w:sz w:val="20"/>
                <w:szCs w:val="20"/>
                <w:u w:val="single"/>
              </w:rPr>
              <w:t>Asset Register</w:t>
            </w:r>
          </w:p>
        </w:tc>
        <w:tc>
          <w:tcPr>
            <w:tcW w:w="1546" w:type="dxa"/>
          </w:tcPr>
          <w:p w14:paraId="50E76F7D" w14:textId="77777777" w:rsidR="00140AB6" w:rsidRPr="008349AB" w:rsidRDefault="00140AB6" w:rsidP="001B64C9">
            <w:pPr>
              <w:jc w:val="center"/>
              <w:rPr>
                <w:rFonts w:ascii="Arial" w:hAnsi="Arial" w:cs="Arial"/>
                <w:b/>
              </w:rPr>
            </w:pPr>
            <w:r w:rsidRPr="008349AB">
              <w:rPr>
                <w:rFonts w:ascii="Arial" w:hAnsi="Arial" w:cs="Arial"/>
                <w:b/>
              </w:rPr>
              <w:t>Weighting</w:t>
            </w:r>
          </w:p>
        </w:tc>
        <w:tc>
          <w:tcPr>
            <w:tcW w:w="595" w:type="dxa"/>
          </w:tcPr>
          <w:p w14:paraId="59ACFB5B" w14:textId="77777777" w:rsidR="00140AB6" w:rsidRPr="008349AB" w:rsidRDefault="00140AB6" w:rsidP="001B64C9">
            <w:pPr>
              <w:rPr>
                <w:rFonts w:ascii="Arial" w:hAnsi="Arial" w:cs="Arial"/>
                <w:b/>
              </w:rPr>
            </w:pPr>
            <w:r w:rsidRPr="008349AB">
              <w:rPr>
                <w:rFonts w:ascii="Arial" w:hAnsi="Arial" w:cs="Arial"/>
                <w:b/>
              </w:rPr>
              <w:t>Met</w:t>
            </w:r>
          </w:p>
        </w:tc>
        <w:tc>
          <w:tcPr>
            <w:tcW w:w="687" w:type="dxa"/>
          </w:tcPr>
          <w:p w14:paraId="5C33AFF1" w14:textId="77777777" w:rsidR="00140AB6" w:rsidRPr="008349AB" w:rsidRDefault="00140AB6" w:rsidP="001B64C9">
            <w:pPr>
              <w:rPr>
                <w:rFonts w:ascii="Arial" w:hAnsi="Arial" w:cs="Arial"/>
                <w:b/>
              </w:rPr>
            </w:pPr>
            <w:r w:rsidRPr="008349AB">
              <w:rPr>
                <w:rFonts w:ascii="Arial" w:hAnsi="Arial" w:cs="Arial"/>
                <w:b/>
              </w:rPr>
              <w:t>Not Met</w:t>
            </w:r>
          </w:p>
        </w:tc>
        <w:tc>
          <w:tcPr>
            <w:tcW w:w="6364" w:type="dxa"/>
          </w:tcPr>
          <w:p w14:paraId="45F1A13E" w14:textId="77777777" w:rsidR="00140AB6" w:rsidRPr="008349AB" w:rsidRDefault="00140AB6" w:rsidP="001B64C9">
            <w:pPr>
              <w:rPr>
                <w:rFonts w:ascii="Arial" w:hAnsi="Arial" w:cs="Arial"/>
                <w:b/>
              </w:rPr>
            </w:pPr>
            <w:r w:rsidRPr="008349AB">
              <w:rPr>
                <w:rFonts w:ascii="Arial" w:hAnsi="Arial" w:cs="Arial"/>
                <w:b/>
              </w:rPr>
              <w:t>Supporting Information</w:t>
            </w:r>
          </w:p>
        </w:tc>
      </w:tr>
      <w:tr w:rsidR="00B54A2B" w14:paraId="04816290" w14:textId="77777777" w:rsidTr="00140AB6">
        <w:tc>
          <w:tcPr>
            <w:tcW w:w="495" w:type="dxa"/>
            <w:vMerge w:val="restart"/>
          </w:tcPr>
          <w:p w14:paraId="6487B858" w14:textId="77777777" w:rsidR="00B54A2B" w:rsidRDefault="00B54A2B" w:rsidP="00140AB6">
            <w:pPr>
              <w:rPr>
                <w:rFonts w:ascii="Arial" w:hAnsi="Arial" w:cs="Arial"/>
                <w:sz w:val="18"/>
                <w:szCs w:val="18"/>
              </w:rPr>
            </w:pPr>
          </w:p>
          <w:p w14:paraId="3B122A7F" w14:textId="77777777" w:rsidR="00B54A2B" w:rsidRPr="00B54A2B" w:rsidRDefault="00B54A2B" w:rsidP="00140AB6">
            <w:pPr>
              <w:rPr>
                <w:rFonts w:ascii="Arial" w:hAnsi="Arial" w:cs="Arial"/>
                <w:color w:val="1F497D" w:themeColor="text2"/>
                <w:sz w:val="18"/>
                <w:szCs w:val="18"/>
              </w:rPr>
            </w:pPr>
          </w:p>
          <w:p w14:paraId="63239C4E" w14:textId="2B2B66C4" w:rsidR="00B54A2B" w:rsidRDefault="00B54A2B" w:rsidP="00140AB6">
            <w:pPr>
              <w:rPr>
                <w:rFonts w:ascii="Arial" w:hAnsi="Arial" w:cs="Arial"/>
                <w:sz w:val="18"/>
                <w:szCs w:val="18"/>
              </w:rPr>
            </w:pPr>
            <w:r w:rsidRPr="00B54A2B">
              <w:rPr>
                <w:rFonts w:ascii="Arial" w:hAnsi="Arial" w:cs="Arial"/>
                <w:color w:val="1F497D" w:themeColor="text2"/>
                <w:sz w:val="18"/>
                <w:szCs w:val="18"/>
              </w:rPr>
              <w:t>6.2</w:t>
            </w:r>
          </w:p>
        </w:tc>
        <w:tc>
          <w:tcPr>
            <w:tcW w:w="6007" w:type="dxa"/>
          </w:tcPr>
          <w:p w14:paraId="68303E44" w14:textId="714A5DFD" w:rsidR="00B54A2B" w:rsidRPr="00140AB6" w:rsidRDefault="00B54A2B" w:rsidP="00140AB6">
            <w:pPr>
              <w:jc w:val="center"/>
              <w:rPr>
                <w:rFonts w:ascii="Arial" w:hAnsi="Arial" w:cs="Arial"/>
                <w:b/>
                <w:highlight w:val="magenta"/>
                <w:u w:val="single"/>
              </w:rPr>
            </w:pPr>
            <w:r w:rsidRPr="00140AB6">
              <w:rPr>
                <w:rFonts w:ascii="Arial" w:hAnsi="Arial" w:cs="Arial"/>
                <w:b/>
                <w:highlight w:val="magenta"/>
                <w:u w:val="single"/>
              </w:rPr>
              <w:t>Mandatory</w:t>
            </w:r>
          </w:p>
        </w:tc>
        <w:tc>
          <w:tcPr>
            <w:tcW w:w="1546" w:type="dxa"/>
          </w:tcPr>
          <w:p w14:paraId="1DD1A00E" w14:textId="28F075C6" w:rsidR="00B54A2B" w:rsidRPr="00140AB6" w:rsidRDefault="006844CB" w:rsidP="00140AB6">
            <w:pPr>
              <w:jc w:val="center"/>
              <w:rPr>
                <w:rFonts w:ascii="Arial" w:hAnsi="Arial" w:cs="Arial"/>
                <w:b/>
                <w:highlight w:val="magenta"/>
              </w:rPr>
            </w:pPr>
            <w:r w:rsidRPr="000A486C">
              <w:rPr>
                <w:rFonts w:ascii="Arial" w:hAnsi="Arial" w:cs="Arial"/>
                <w:b/>
                <w:highlight w:val="cyan"/>
              </w:rPr>
              <w:t>Pass/Fail</w:t>
            </w:r>
          </w:p>
        </w:tc>
        <w:tc>
          <w:tcPr>
            <w:tcW w:w="595" w:type="dxa"/>
          </w:tcPr>
          <w:p w14:paraId="0DF5FB67" w14:textId="77777777" w:rsidR="00B54A2B" w:rsidRPr="008349AB" w:rsidRDefault="00B54A2B" w:rsidP="00140AB6">
            <w:pPr>
              <w:rPr>
                <w:rFonts w:ascii="Arial" w:hAnsi="Arial" w:cs="Arial"/>
                <w:b/>
              </w:rPr>
            </w:pPr>
          </w:p>
        </w:tc>
        <w:tc>
          <w:tcPr>
            <w:tcW w:w="687" w:type="dxa"/>
          </w:tcPr>
          <w:p w14:paraId="30BA4861" w14:textId="77777777" w:rsidR="00B54A2B" w:rsidRPr="008349AB" w:rsidRDefault="00B54A2B" w:rsidP="00140AB6">
            <w:pPr>
              <w:rPr>
                <w:rFonts w:ascii="Arial" w:hAnsi="Arial" w:cs="Arial"/>
                <w:b/>
              </w:rPr>
            </w:pPr>
          </w:p>
        </w:tc>
        <w:tc>
          <w:tcPr>
            <w:tcW w:w="6364" w:type="dxa"/>
          </w:tcPr>
          <w:p w14:paraId="75778049" w14:textId="77777777" w:rsidR="00B54A2B" w:rsidRPr="008349AB" w:rsidRDefault="00B54A2B" w:rsidP="00140AB6">
            <w:pPr>
              <w:rPr>
                <w:rFonts w:ascii="Arial" w:hAnsi="Arial" w:cs="Arial"/>
                <w:b/>
              </w:rPr>
            </w:pPr>
          </w:p>
        </w:tc>
      </w:tr>
      <w:tr w:rsidR="00B54A2B" w14:paraId="66DE470C" w14:textId="77777777" w:rsidTr="00303C74">
        <w:tc>
          <w:tcPr>
            <w:tcW w:w="495" w:type="dxa"/>
            <w:vMerge/>
          </w:tcPr>
          <w:p w14:paraId="356C1CB6" w14:textId="77777777" w:rsidR="00B54A2B" w:rsidRDefault="00B54A2B" w:rsidP="001B64C9">
            <w:pPr>
              <w:rPr>
                <w:rFonts w:ascii="Arial" w:hAnsi="Arial" w:cs="Arial"/>
                <w:sz w:val="18"/>
                <w:szCs w:val="18"/>
              </w:rPr>
            </w:pPr>
          </w:p>
        </w:tc>
        <w:tc>
          <w:tcPr>
            <w:tcW w:w="6007" w:type="dxa"/>
          </w:tcPr>
          <w:p w14:paraId="6EF5C082" w14:textId="40176B16" w:rsidR="00B54A2B" w:rsidRDefault="00B54A2B" w:rsidP="00B54A2B">
            <w:pPr>
              <w:rPr>
                <w:rFonts w:ascii="Arial" w:hAnsi="Arial" w:cs="Arial"/>
                <w:color w:val="1F497D" w:themeColor="text2"/>
                <w:sz w:val="21"/>
                <w:szCs w:val="21"/>
              </w:rPr>
            </w:pPr>
            <w:r w:rsidRPr="00B54A2B">
              <w:rPr>
                <w:rFonts w:ascii="Arial" w:hAnsi="Arial" w:cs="Arial"/>
                <w:color w:val="1F497D" w:themeColor="text2"/>
                <w:sz w:val="21"/>
                <w:szCs w:val="21"/>
              </w:rPr>
              <w:t>Marjon require the tenderer to develop and supply Marjon with an asset register from day one of the solution.  It is imperative that the asset register in maintained and updated by the tenderer and amended versions shared with Marjon as necessary.</w:t>
            </w:r>
          </w:p>
          <w:p w14:paraId="5D740534" w14:textId="46F89067" w:rsidR="00B54A2B" w:rsidRDefault="00B54A2B" w:rsidP="00B54A2B">
            <w:pPr>
              <w:rPr>
                <w:rFonts w:ascii="Arial" w:hAnsi="Arial" w:cs="Arial"/>
                <w:color w:val="1F497D" w:themeColor="text2"/>
                <w:sz w:val="21"/>
                <w:szCs w:val="21"/>
              </w:rPr>
            </w:pPr>
          </w:p>
          <w:p w14:paraId="0F9654F4" w14:textId="492B21C9" w:rsidR="00B54A2B" w:rsidRPr="008349AB" w:rsidRDefault="00B54A2B" w:rsidP="00B54A2B">
            <w:pPr>
              <w:rPr>
                <w:rFonts w:ascii="Arial" w:hAnsi="Arial" w:cs="Arial"/>
                <w:b/>
              </w:rPr>
            </w:pPr>
            <w:r w:rsidRPr="00B54A2B">
              <w:rPr>
                <w:rFonts w:ascii="Arial" w:hAnsi="Arial" w:cs="Arial"/>
                <w:b/>
                <w:color w:val="1F497D" w:themeColor="text2"/>
                <w:sz w:val="21"/>
                <w:szCs w:val="21"/>
              </w:rPr>
              <w:t>Please explain how you will support Marjon with this requirement?</w:t>
            </w:r>
          </w:p>
        </w:tc>
        <w:tc>
          <w:tcPr>
            <w:tcW w:w="1546" w:type="dxa"/>
          </w:tcPr>
          <w:p w14:paraId="1545C3A0" w14:textId="77777777" w:rsidR="00B54A2B" w:rsidRPr="008349AB" w:rsidRDefault="00B54A2B" w:rsidP="001B64C9">
            <w:pPr>
              <w:jc w:val="center"/>
              <w:rPr>
                <w:rFonts w:ascii="Arial" w:hAnsi="Arial" w:cs="Arial"/>
                <w:b/>
              </w:rPr>
            </w:pPr>
          </w:p>
        </w:tc>
        <w:tc>
          <w:tcPr>
            <w:tcW w:w="595" w:type="dxa"/>
          </w:tcPr>
          <w:p w14:paraId="306E8055" w14:textId="77777777" w:rsidR="00B54A2B" w:rsidRPr="008349AB" w:rsidRDefault="00B54A2B" w:rsidP="001B64C9">
            <w:pPr>
              <w:rPr>
                <w:rFonts w:ascii="Arial" w:hAnsi="Arial" w:cs="Arial"/>
                <w:b/>
              </w:rPr>
            </w:pPr>
          </w:p>
        </w:tc>
        <w:tc>
          <w:tcPr>
            <w:tcW w:w="687" w:type="dxa"/>
          </w:tcPr>
          <w:p w14:paraId="1A3E00FE" w14:textId="77777777" w:rsidR="00B54A2B" w:rsidRPr="008349AB" w:rsidRDefault="00B54A2B" w:rsidP="001B64C9">
            <w:pPr>
              <w:rPr>
                <w:rFonts w:ascii="Arial" w:hAnsi="Arial" w:cs="Arial"/>
                <w:b/>
              </w:rPr>
            </w:pPr>
          </w:p>
        </w:tc>
        <w:tc>
          <w:tcPr>
            <w:tcW w:w="6364" w:type="dxa"/>
          </w:tcPr>
          <w:p w14:paraId="57B8C805" w14:textId="77777777" w:rsidR="00B54A2B" w:rsidRPr="008349AB" w:rsidRDefault="00B54A2B" w:rsidP="001B64C9">
            <w:pPr>
              <w:rPr>
                <w:rFonts w:ascii="Arial" w:hAnsi="Arial" w:cs="Arial"/>
                <w:b/>
              </w:rPr>
            </w:pPr>
          </w:p>
        </w:tc>
      </w:tr>
      <w:tr w:rsidR="00303C74" w14:paraId="324A2083" w14:textId="77777777" w:rsidTr="00303C74">
        <w:tc>
          <w:tcPr>
            <w:tcW w:w="495" w:type="dxa"/>
          </w:tcPr>
          <w:p w14:paraId="0CDD270D" w14:textId="77777777" w:rsidR="00303C74" w:rsidRDefault="00303C74" w:rsidP="001B64C9">
            <w:pPr>
              <w:rPr>
                <w:rFonts w:ascii="Arial" w:hAnsi="Arial" w:cs="Arial"/>
                <w:sz w:val="18"/>
                <w:szCs w:val="18"/>
              </w:rPr>
            </w:pPr>
          </w:p>
        </w:tc>
        <w:tc>
          <w:tcPr>
            <w:tcW w:w="6007" w:type="dxa"/>
          </w:tcPr>
          <w:p w14:paraId="1B2FD745" w14:textId="2B9430CF" w:rsidR="00303C74" w:rsidRPr="008349AB" w:rsidRDefault="00303C74" w:rsidP="001B64C9">
            <w:pPr>
              <w:rPr>
                <w:rFonts w:ascii="Arial" w:hAnsi="Arial" w:cs="Arial"/>
                <w:b/>
              </w:rPr>
            </w:pPr>
            <w:r w:rsidRPr="008349AB">
              <w:rPr>
                <w:rFonts w:ascii="Arial" w:hAnsi="Arial" w:cs="Arial"/>
                <w:b/>
              </w:rPr>
              <w:t>Requirement</w:t>
            </w:r>
            <w:r>
              <w:rPr>
                <w:rFonts w:ascii="Arial" w:hAnsi="Arial" w:cs="Arial"/>
                <w:b/>
              </w:rPr>
              <w:t xml:space="preserve"> – </w:t>
            </w:r>
            <w:r w:rsidRPr="00303C74">
              <w:rPr>
                <w:rFonts w:ascii="Arial" w:hAnsi="Arial" w:cs="Arial"/>
                <w:b/>
                <w:color w:val="1F497D" w:themeColor="text2"/>
                <w:sz w:val="20"/>
                <w:szCs w:val="20"/>
                <w:u w:val="single"/>
              </w:rPr>
              <w:t>Management Information</w:t>
            </w:r>
          </w:p>
        </w:tc>
        <w:tc>
          <w:tcPr>
            <w:tcW w:w="1546" w:type="dxa"/>
          </w:tcPr>
          <w:p w14:paraId="156238BA" w14:textId="77777777" w:rsidR="00303C74" w:rsidRPr="008349AB" w:rsidRDefault="00303C74" w:rsidP="001B64C9">
            <w:pPr>
              <w:jc w:val="center"/>
              <w:rPr>
                <w:rFonts w:ascii="Arial" w:hAnsi="Arial" w:cs="Arial"/>
                <w:b/>
              </w:rPr>
            </w:pPr>
            <w:r w:rsidRPr="008349AB">
              <w:rPr>
                <w:rFonts w:ascii="Arial" w:hAnsi="Arial" w:cs="Arial"/>
                <w:b/>
              </w:rPr>
              <w:t>Weighting</w:t>
            </w:r>
          </w:p>
        </w:tc>
        <w:tc>
          <w:tcPr>
            <w:tcW w:w="595" w:type="dxa"/>
          </w:tcPr>
          <w:p w14:paraId="7426F60F" w14:textId="77777777" w:rsidR="00303C74" w:rsidRPr="008349AB" w:rsidRDefault="00303C74" w:rsidP="001B64C9">
            <w:pPr>
              <w:rPr>
                <w:rFonts w:ascii="Arial" w:hAnsi="Arial" w:cs="Arial"/>
                <w:b/>
              </w:rPr>
            </w:pPr>
            <w:r w:rsidRPr="008349AB">
              <w:rPr>
                <w:rFonts w:ascii="Arial" w:hAnsi="Arial" w:cs="Arial"/>
                <w:b/>
              </w:rPr>
              <w:t>Met</w:t>
            </w:r>
          </w:p>
        </w:tc>
        <w:tc>
          <w:tcPr>
            <w:tcW w:w="687" w:type="dxa"/>
          </w:tcPr>
          <w:p w14:paraId="15BA8A06" w14:textId="77777777" w:rsidR="00303C74" w:rsidRPr="008349AB" w:rsidRDefault="00303C74" w:rsidP="001B64C9">
            <w:pPr>
              <w:rPr>
                <w:rFonts w:ascii="Arial" w:hAnsi="Arial" w:cs="Arial"/>
                <w:b/>
              </w:rPr>
            </w:pPr>
            <w:r w:rsidRPr="008349AB">
              <w:rPr>
                <w:rFonts w:ascii="Arial" w:hAnsi="Arial" w:cs="Arial"/>
                <w:b/>
              </w:rPr>
              <w:t>Not Met</w:t>
            </w:r>
          </w:p>
        </w:tc>
        <w:tc>
          <w:tcPr>
            <w:tcW w:w="6364" w:type="dxa"/>
          </w:tcPr>
          <w:p w14:paraId="304DC34D" w14:textId="77777777" w:rsidR="00303C74" w:rsidRPr="008349AB" w:rsidRDefault="00303C74" w:rsidP="001B64C9">
            <w:pPr>
              <w:rPr>
                <w:rFonts w:ascii="Arial" w:hAnsi="Arial" w:cs="Arial"/>
                <w:b/>
              </w:rPr>
            </w:pPr>
            <w:r w:rsidRPr="008349AB">
              <w:rPr>
                <w:rFonts w:ascii="Arial" w:hAnsi="Arial" w:cs="Arial"/>
                <w:b/>
              </w:rPr>
              <w:t>Supporting Information</w:t>
            </w:r>
          </w:p>
        </w:tc>
      </w:tr>
      <w:tr w:rsidR="00B54A2B" w14:paraId="2FAF189C" w14:textId="77777777" w:rsidTr="00303C74">
        <w:tc>
          <w:tcPr>
            <w:tcW w:w="495" w:type="dxa"/>
            <w:vMerge w:val="restart"/>
          </w:tcPr>
          <w:p w14:paraId="492FAD36" w14:textId="77777777" w:rsidR="00B54A2B" w:rsidRDefault="00B54A2B" w:rsidP="001B64C9">
            <w:pPr>
              <w:rPr>
                <w:rFonts w:ascii="Arial" w:hAnsi="Arial" w:cs="Arial"/>
                <w:sz w:val="18"/>
                <w:szCs w:val="18"/>
              </w:rPr>
            </w:pPr>
          </w:p>
          <w:p w14:paraId="4CA459C6" w14:textId="77777777" w:rsidR="00B54A2B" w:rsidRDefault="00B54A2B" w:rsidP="001B64C9">
            <w:pPr>
              <w:rPr>
                <w:rFonts w:ascii="Arial" w:hAnsi="Arial" w:cs="Arial"/>
                <w:sz w:val="18"/>
                <w:szCs w:val="18"/>
              </w:rPr>
            </w:pPr>
          </w:p>
          <w:p w14:paraId="60CE1CA0" w14:textId="4802735F" w:rsidR="00B54A2B" w:rsidRDefault="00B54A2B" w:rsidP="001B64C9">
            <w:pPr>
              <w:rPr>
                <w:rFonts w:ascii="Arial" w:hAnsi="Arial" w:cs="Arial"/>
                <w:sz w:val="18"/>
                <w:szCs w:val="18"/>
              </w:rPr>
            </w:pPr>
            <w:r w:rsidRPr="00B54A2B">
              <w:rPr>
                <w:rFonts w:ascii="Arial" w:hAnsi="Arial" w:cs="Arial"/>
                <w:color w:val="1F497D" w:themeColor="text2"/>
                <w:sz w:val="18"/>
                <w:szCs w:val="18"/>
              </w:rPr>
              <w:t>6.3</w:t>
            </w:r>
          </w:p>
        </w:tc>
        <w:tc>
          <w:tcPr>
            <w:tcW w:w="6007" w:type="dxa"/>
          </w:tcPr>
          <w:p w14:paraId="5E2D1A90" w14:textId="77777777" w:rsidR="00B54A2B" w:rsidRPr="00140AB6" w:rsidRDefault="00B54A2B" w:rsidP="001B64C9">
            <w:pPr>
              <w:jc w:val="center"/>
              <w:rPr>
                <w:rFonts w:ascii="Arial" w:hAnsi="Arial" w:cs="Arial"/>
                <w:b/>
                <w:highlight w:val="magenta"/>
                <w:u w:val="single"/>
              </w:rPr>
            </w:pPr>
            <w:r w:rsidRPr="00140AB6">
              <w:rPr>
                <w:rFonts w:ascii="Arial" w:hAnsi="Arial" w:cs="Arial"/>
                <w:b/>
                <w:highlight w:val="magenta"/>
                <w:u w:val="single"/>
              </w:rPr>
              <w:t>Mandatory</w:t>
            </w:r>
          </w:p>
        </w:tc>
        <w:tc>
          <w:tcPr>
            <w:tcW w:w="1546" w:type="dxa"/>
          </w:tcPr>
          <w:p w14:paraId="0360EA7F" w14:textId="518230A5" w:rsidR="00B54A2B" w:rsidRPr="00140AB6" w:rsidRDefault="006844CB" w:rsidP="001B64C9">
            <w:pPr>
              <w:jc w:val="center"/>
              <w:rPr>
                <w:rFonts w:ascii="Arial" w:hAnsi="Arial" w:cs="Arial"/>
                <w:b/>
                <w:highlight w:val="magenta"/>
              </w:rPr>
            </w:pPr>
            <w:r w:rsidRPr="000A486C">
              <w:rPr>
                <w:rFonts w:ascii="Arial" w:hAnsi="Arial" w:cs="Arial"/>
                <w:b/>
                <w:highlight w:val="cyan"/>
              </w:rPr>
              <w:t>Pass/Fail</w:t>
            </w:r>
            <w:bookmarkStart w:id="29" w:name="_GoBack"/>
            <w:bookmarkEnd w:id="29"/>
          </w:p>
        </w:tc>
        <w:tc>
          <w:tcPr>
            <w:tcW w:w="595" w:type="dxa"/>
          </w:tcPr>
          <w:p w14:paraId="3810B7FE" w14:textId="77777777" w:rsidR="00B54A2B" w:rsidRPr="008349AB" w:rsidRDefault="00B54A2B" w:rsidP="001B64C9">
            <w:pPr>
              <w:rPr>
                <w:rFonts w:ascii="Arial" w:hAnsi="Arial" w:cs="Arial"/>
                <w:b/>
              </w:rPr>
            </w:pPr>
          </w:p>
        </w:tc>
        <w:tc>
          <w:tcPr>
            <w:tcW w:w="687" w:type="dxa"/>
          </w:tcPr>
          <w:p w14:paraId="746F6B67" w14:textId="77777777" w:rsidR="00B54A2B" w:rsidRPr="008349AB" w:rsidRDefault="00B54A2B" w:rsidP="001B64C9">
            <w:pPr>
              <w:rPr>
                <w:rFonts w:ascii="Arial" w:hAnsi="Arial" w:cs="Arial"/>
                <w:b/>
              </w:rPr>
            </w:pPr>
          </w:p>
        </w:tc>
        <w:tc>
          <w:tcPr>
            <w:tcW w:w="6364" w:type="dxa"/>
          </w:tcPr>
          <w:p w14:paraId="71785057" w14:textId="77777777" w:rsidR="00B54A2B" w:rsidRPr="008349AB" w:rsidRDefault="00B54A2B" w:rsidP="001B64C9">
            <w:pPr>
              <w:rPr>
                <w:rFonts w:ascii="Arial" w:hAnsi="Arial" w:cs="Arial"/>
                <w:b/>
              </w:rPr>
            </w:pPr>
          </w:p>
        </w:tc>
      </w:tr>
      <w:tr w:rsidR="00B54A2B" w14:paraId="0EA1C47E" w14:textId="77777777" w:rsidTr="00140AB6">
        <w:tc>
          <w:tcPr>
            <w:tcW w:w="495" w:type="dxa"/>
            <w:vMerge/>
          </w:tcPr>
          <w:p w14:paraId="40B0082A" w14:textId="77777777" w:rsidR="00B54A2B" w:rsidRDefault="00B54A2B" w:rsidP="001B64C9">
            <w:pPr>
              <w:rPr>
                <w:rFonts w:ascii="Arial" w:hAnsi="Arial" w:cs="Arial"/>
                <w:sz w:val="18"/>
                <w:szCs w:val="18"/>
              </w:rPr>
            </w:pPr>
          </w:p>
        </w:tc>
        <w:tc>
          <w:tcPr>
            <w:tcW w:w="6007" w:type="dxa"/>
          </w:tcPr>
          <w:p w14:paraId="28C46E71"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The Supplier shall prepare an annual report summarising all the services, works and performance over the previous 12 months and summary cost accounts for all the services/works provided. In addition, the Supplier will submit a separate cost projection and program for the forthcoming year’s operations.</w:t>
            </w:r>
          </w:p>
          <w:p w14:paraId="12CDAABD" w14:textId="77777777" w:rsidR="00B54A2B" w:rsidRPr="00B54A2B" w:rsidRDefault="00B54A2B" w:rsidP="00140AB6">
            <w:pPr>
              <w:rPr>
                <w:rFonts w:ascii="Arial" w:hAnsi="Arial" w:cs="Arial"/>
                <w:color w:val="1F497D" w:themeColor="text2"/>
                <w:sz w:val="21"/>
                <w:szCs w:val="21"/>
              </w:rPr>
            </w:pPr>
          </w:p>
          <w:p w14:paraId="771BC549"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 xml:space="preserve">The report shall include, but not be limited to, the following topics: </w:t>
            </w:r>
          </w:p>
          <w:p w14:paraId="7F6C7D4C" w14:textId="77777777" w:rsidR="00B54A2B" w:rsidRPr="00B54A2B" w:rsidRDefault="00B54A2B" w:rsidP="00140AB6">
            <w:pPr>
              <w:rPr>
                <w:rFonts w:ascii="Arial" w:hAnsi="Arial" w:cs="Arial"/>
                <w:color w:val="1F497D" w:themeColor="text2"/>
                <w:sz w:val="21"/>
                <w:szCs w:val="21"/>
              </w:rPr>
            </w:pPr>
          </w:p>
          <w:p w14:paraId="6D8BB01F"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Quality audit</w:t>
            </w:r>
          </w:p>
          <w:p w14:paraId="22F07AA4"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Service objectives failures</w:t>
            </w:r>
          </w:p>
          <w:p w14:paraId="7E9DB646"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Planned work</w:t>
            </w:r>
          </w:p>
          <w:p w14:paraId="03668D53"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Planned work completed</w:t>
            </w:r>
          </w:p>
          <w:p w14:paraId="1048603A"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Planned work not completed</w:t>
            </w:r>
          </w:p>
          <w:p w14:paraId="43A057F4"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Revised date for planned work not completed</w:t>
            </w:r>
          </w:p>
          <w:p w14:paraId="795AFF08"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Plant and system downtime</w:t>
            </w:r>
          </w:p>
          <w:p w14:paraId="32F6DC7B"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lastRenderedPageBreak/>
              <w:t>Future work planned</w:t>
            </w:r>
          </w:p>
          <w:p w14:paraId="437516DA"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Emergency call outs</w:t>
            </w:r>
          </w:p>
          <w:p w14:paraId="7DFA7D90"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Performance criteria issues</w:t>
            </w:r>
          </w:p>
          <w:p w14:paraId="0DAFEB63"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Sub-Supplier performance</w:t>
            </w:r>
          </w:p>
          <w:p w14:paraId="30E5E1FF"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Additional work instructed</w:t>
            </w:r>
          </w:p>
          <w:p w14:paraId="7E1BD3D7"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Additional works completed</w:t>
            </w:r>
          </w:p>
          <w:p w14:paraId="0C9AE801"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Breakdowns</w:t>
            </w:r>
          </w:p>
          <w:p w14:paraId="2DC31C72"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Repairs and replacements</w:t>
            </w:r>
          </w:p>
          <w:p w14:paraId="31271017" w14:textId="77777777" w:rsidR="00B54A2B" w:rsidRPr="00B54A2B" w:rsidRDefault="00B54A2B" w:rsidP="00140AB6">
            <w:pPr>
              <w:rPr>
                <w:rFonts w:ascii="Arial" w:hAnsi="Arial" w:cs="Arial"/>
                <w:color w:val="1F497D" w:themeColor="text2"/>
                <w:sz w:val="21"/>
                <w:szCs w:val="21"/>
              </w:rPr>
            </w:pPr>
            <w:proofErr w:type="spellStart"/>
            <w:r w:rsidRPr="00B54A2B">
              <w:rPr>
                <w:rFonts w:ascii="Arial" w:hAnsi="Arial" w:cs="Arial"/>
                <w:color w:val="1F497D" w:themeColor="text2"/>
                <w:sz w:val="21"/>
                <w:szCs w:val="21"/>
              </w:rPr>
              <w:t>Spares</w:t>
            </w:r>
            <w:proofErr w:type="spellEnd"/>
            <w:r w:rsidRPr="00B54A2B">
              <w:rPr>
                <w:rFonts w:ascii="Arial" w:hAnsi="Arial" w:cs="Arial"/>
                <w:color w:val="1F497D" w:themeColor="text2"/>
                <w:sz w:val="21"/>
                <w:szCs w:val="21"/>
              </w:rPr>
              <w:t xml:space="preserve"> used</w:t>
            </w:r>
          </w:p>
          <w:p w14:paraId="42A1118E" w14:textId="77777777" w:rsidR="00B54A2B" w:rsidRPr="00B54A2B" w:rsidRDefault="00B54A2B" w:rsidP="00140AB6">
            <w:pPr>
              <w:rPr>
                <w:rFonts w:ascii="Arial" w:hAnsi="Arial" w:cs="Arial"/>
                <w:color w:val="1F497D" w:themeColor="text2"/>
                <w:sz w:val="21"/>
                <w:szCs w:val="21"/>
              </w:rPr>
            </w:pPr>
            <w:r w:rsidRPr="00B54A2B">
              <w:rPr>
                <w:rFonts w:ascii="Arial" w:hAnsi="Arial" w:cs="Arial"/>
                <w:color w:val="1F497D" w:themeColor="text2"/>
                <w:sz w:val="21"/>
                <w:szCs w:val="21"/>
              </w:rPr>
              <w:t>Potential improvements</w:t>
            </w:r>
          </w:p>
          <w:p w14:paraId="382B4E33" w14:textId="77777777" w:rsidR="00B54A2B" w:rsidRPr="00B54A2B" w:rsidRDefault="00B54A2B" w:rsidP="00140AB6">
            <w:pPr>
              <w:rPr>
                <w:rFonts w:ascii="Arial" w:hAnsi="Arial" w:cs="Arial"/>
                <w:color w:val="1F497D" w:themeColor="text2"/>
                <w:sz w:val="21"/>
                <w:szCs w:val="21"/>
              </w:rPr>
            </w:pPr>
          </w:p>
          <w:p w14:paraId="7063DDA8" w14:textId="77777777" w:rsidR="00B54A2B" w:rsidRPr="00B54A2B" w:rsidRDefault="00B54A2B" w:rsidP="00140AB6">
            <w:pPr>
              <w:rPr>
                <w:rFonts w:ascii="Arial" w:hAnsi="Arial" w:cs="Arial"/>
                <w:color w:val="1F497D" w:themeColor="text2"/>
                <w:sz w:val="21"/>
                <w:szCs w:val="21"/>
              </w:rPr>
            </w:pPr>
            <w:r w:rsidRPr="00B54A2B">
              <w:rPr>
                <w:rFonts w:ascii="Arial" w:eastAsia="Times New Roman" w:hAnsi="Arial" w:cs="Arial"/>
                <w:b/>
                <w:i/>
                <w:color w:val="1F497D" w:themeColor="text2"/>
                <w:sz w:val="21"/>
                <w:szCs w:val="21"/>
                <w:lang w:eastAsia="en-GB"/>
              </w:rPr>
              <w:t>Please provide a description of your proposal for the abovementioned requirement, including if available sample reports/templates.</w:t>
            </w:r>
          </w:p>
          <w:p w14:paraId="3C35F8B8" w14:textId="77777777" w:rsidR="00B54A2B" w:rsidRPr="008349AB" w:rsidRDefault="00B54A2B" w:rsidP="001B64C9">
            <w:pPr>
              <w:rPr>
                <w:rFonts w:ascii="Arial" w:hAnsi="Arial" w:cs="Arial"/>
                <w:b/>
              </w:rPr>
            </w:pPr>
          </w:p>
        </w:tc>
        <w:tc>
          <w:tcPr>
            <w:tcW w:w="1546" w:type="dxa"/>
          </w:tcPr>
          <w:p w14:paraId="7D936CED" w14:textId="77777777" w:rsidR="00B54A2B" w:rsidRPr="008349AB" w:rsidRDefault="00B54A2B" w:rsidP="001B64C9">
            <w:pPr>
              <w:jc w:val="center"/>
              <w:rPr>
                <w:rFonts w:ascii="Arial" w:hAnsi="Arial" w:cs="Arial"/>
                <w:b/>
              </w:rPr>
            </w:pPr>
          </w:p>
        </w:tc>
        <w:tc>
          <w:tcPr>
            <w:tcW w:w="595" w:type="dxa"/>
          </w:tcPr>
          <w:p w14:paraId="1BC6C83F" w14:textId="77777777" w:rsidR="00B54A2B" w:rsidRPr="008349AB" w:rsidRDefault="00B54A2B" w:rsidP="001B64C9">
            <w:pPr>
              <w:rPr>
                <w:rFonts w:ascii="Arial" w:hAnsi="Arial" w:cs="Arial"/>
                <w:b/>
              </w:rPr>
            </w:pPr>
          </w:p>
        </w:tc>
        <w:tc>
          <w:tcPr>
            <w:tcW w:w="687" w:type="dxa"/>
          </w:tcPr>
          <w:p w14:paraId="33FCCE03" w14:textId="77777777" w:rsidR="00B54A2B" w:rsidRPr="008349AB" w:rsidRDefault="00B54A2B" w:rsidP="001B64C9">
            <w:pPr>
              <w:rPr>
                <w:rFonts w:ascii="Arial" w:hAnsi="Arial" w:cs="Arial"/>
                <w:b/>
              </w:rPr>
            </w:pPr>
          </w:p>
        </w:tc>
        <w:tc>
          <w:tcPr>
            <w:tcW w:w="6364" w:type="dxa"/>
          </w:tcPr>
          <w:p w14:paraId="04781A9E" w14:textId="77777777" w:rsidR="00B54A2B" w:rsidRPr="008349AB" w:rsidRDefault="00B54A2B" w:rsidP="001B64C9">
            <w:pPr>
              <w:rPr>
                <w:rFonts w:ascii="Arial" w:hAnsi="Arial" w:cs="Arial"/>
                <w:b/>
              </w:rPr>
            </w:pPr>
          </w:p>
        </w:tc>
      </w:tr>
    </w:tbl>
    <w:p w14:paraId="043A9125" w14:textId="77777777" w:rsidR="006D16CF" w:rsidRPr="00BF171F" w:rsidRDefault="006D16CF" w:rsidP="006D16CF">
      <w:pPr>
        <w:spacing w:after="0" w:line="240" w:lineRule="auto"/>
        <w:rPr>
          <w:rFonts w:ascii="Arial" w:hAnsi="Arial" w:cs="Arial"/>
          <w:color w:val="1F497D" w:themeColor="text2"/>
          <w:sz w:val="20"/>
          <w:szCs w:val="20"/>
        </w:rPr>
      </w:pPr>
    </w:p>
    <w:p w14:paraId="55DEF069" w14:textId="77777777" w:rsidR="006D16CF" w:rsidRPr="00BF171F" w:rsidRDefault="006D16CF" w:rsidP="006D16CF">
      <w:pPr>
        <w:spacing w:after="0" w:line="240" w:lineRule="auto"/>
        <w:rPr>
          <w:rFonts w:ascii="Arial" w:hAnsi="Arial" w:cs="Arial"/>
          <w:color w:val="1F497D" w:themeColor="text2"/>
          <w:sz w:val="20"/>
          <w:szCs w:val="20"/>
        </w:rPr>
      </w:pPr>
      <w:r w:rsidRPr="00BF171F">
        <w:rPr>
          <w:rFonts w:ascii="Arial" w:hAnsi="Arial" w:cs="Arial"/>
          <w:color w:val="1F497D" w:themeColor="text2"/>
          <w:sz w:val="20"/>
          <w:szCs w:val="20"/>
        </w:rPr>
        <w:tab/>
      </w:r>
    </w:p>
    <w:sectPr w:rsidR="006D16CF" w:rsidRPr="00BF171F" w:rsidSect="005215E3">
      <w:pgSz w:w="16838" w:h="11906" w:orient="landscape"/>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11DCB" w14:textId="77777777" w:rsidR="00632B95" w:rsidRDefault="00632B95" w:rsidP="00956248">
      <w:pPr>
        <w:spacing w:after="0" w:line="240" w:lineRule="auto"/>
      </w:pPr>
      <w:r>
        <w:separator/>
      </w:r>
    </w:p>
  </w:endnote>
  <w:endnote w:type="continuationSeparator" w:id="0">
    <w:p w14:paraId="092E32E9" w14:textId="77777777" w:rsidR="00632B95" w:rsidRDefault="00632B95" w:rsidP="00956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0325406"/>
      <w:docPartObj>
        <w:docPartGallery w:val="Page Numbers (Bottom of Page)"/>
        <w:docPartUnique/>
      </w:docPartObj>
    </w:sdtPr>
    <w:sdtEndPr>
      <w:rPr>
        <w:color w:val="808080" w:themeColor="background1" w:themeShade="80"/>
        <w:spacing w:val="60"/>
      </w:rPr>
    </w:sdtEndPr>
    <w:sdtContent>
      <w:p w14:paraId="7903CA21" w14:textId="77777777" w:rsidR="00632B95" w:rsidRDefault="00632B95">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5</w:t>
        </w:r>
        <w:r>
          <w:rPr>
            <w:noProof/>
          </w:rPr>
          <w:fldChar w:fldCharType="end"/>
        </w:r>
        <w:r>
          <w:t xml:space="preserve"> | </w:t>
        </w:r>
        <w:r>
          <w:rPr>
            <w:color w:val="808080" w:themeColor="background1" w:themeShade="80"/>
            <w:spacing w:val="60"/>
          </w:rPr>
          <w:t>Page</w:t>
        </w:r>
      </w:p>
    </w:sdtContent>
  </w:sdt>
  <w:p w14:paraId="216E4642" w14:textId="77777777" w:rsidR="00632B95" w:rsidRDefault="00632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94D78" w14:textId="77777777" w:rsidR="00632B95" w:rsidRDefault="00632B95" w:rsidP="00956248">
      <w:pPr>
        <w:spacing w:after="0" w:line="240" w:lineRule="auto"/>
      </w:pPr>
      <w:r>
        <w:separator/>
      </w:r>
    </w:p>
  </w:footnote>
  <w:footnote w:type="continuationSeparator" w:id="0">
    <w:p w14:paraId="05D208B5" w14:textId="77777777" w:rsidR="00632B95" w:rsidRDefault="00632B95" w:rsidP="009562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3414" w14:textId="77777777" w:rsidR="00632B95" w:rsidRDefault="00632B95">
    <w:pPr>
      <w:pStyle w:val="Header"/>
    </w:pPr>
    <w:r>
      <w:tab/>
      <w:t xml:space="preserve">                                                                              </w:t>
    </w:r>
    <w:r>
      <w:tab/>
      <w:t xml:space="preserve"> </w:t>
    </w:r>
    <w:r w:rsidRPr="00956248">
      <w:rPr>
        <w:highlight w:val="lightGray"/>
      </w:rPr>
      <w:t>Version:</w:t>
    </w:r>
    <w:r>
      <w:t xml:space="preserve"> 1.0</w:t>
    </w:r>
  </w:p>
  <w:p w14:paraId="7100A2CE" w14:textId="77777777" w:rsidR="00632B95" w:rsidRDefault="00632B95">
    <w:pPr>
      <w:pStyle w:val="Header"/>
    </w:pPr>
    <w:r w:rsidRPr="00956248">
      <w:t xml:space="preserve">                                                  </w:t>
    </w:r>
    <w:r>
      <w:t xml:space="preserve">   </w:t>
    </w:r>
    <w:r w:rsidRPr="00956248">
      <w:t xml:space="preserve"> </w:t>
    </w:r>
    <w:r>
      <w:tab/>
    </w:r>
    <w:r w:rsidRPr="00956248">
      <w:rPr>
        <w:highlight w:val="lightGray"/>
      </w:rPr>
      <w:t>Document:</w:t>
    </w:r>
    <w:r>
      <w:t xml:space="preserve">   Service Specification</w:t>
    </w:r>
    <w:r>
      <w:tab/>
      <w:t xml:space="preserve"> </w:t>
    </w:r>
  </w:p>
  <w:p w14:paraId="4072AAE1" w14:textId="77777777" w:rsidR="00632B95" w:rsidRDefault="00632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C0711"/>
    <w:multiLevelType w:val="hybridMultilevel"/>
    <w:tmpl w:val="A4E80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9047E"/>
    <w:multiLevelType w:val="multilevel"/>
    <w:tmpl w:val="21F4DF26"/>
    <w:lvl w:ilvl="0">
      <w:start w:val="2"/>
      <w:numFmt w:val="decimal"/>
      <w:pStyle w:val="Heading1"/>
      <w:lvlText w:val="%1"/>
      <w:lvlJc w:val="left"/>
      <w:pPr>
        <w:ind w:left="1418" w:hanging="567"/>
      </w:pPr>
      <w:rPr>
        <w:rFonts w:hint="default"/>
      </w:rPr>
    </w:lvl>
    <w:lvl w:ilvl="1">
      <w:start w:val="1"/>
      <w:numFmt w:val="decimal"/>
      <w:pStyle w:val="Heading2"/>
      <w:lvlText w:val="%1.%2"/>
      <w:lvlJc w:val="left"/>
      <w:pPr>
        <w:ind w:left="709" w:hanging="567"/>
      </w:pPr>
      <w:rPr>
        <w:rFonts w:hint="default"/>
        <w:b w:val="0"/>
      </w:rPr>
    </w:lvl>
    <w:lvl w:ilvl="2">
      <w:start w:val="1"/>
      <w:numFmt w:val="decimal"/>
      <w:pStyle w:val="Heading3"/>
      <w:lvlText w:val="%1.%2.%3"/>
      <w:lvlJc w:val="left"/>
      <w:pPr>
        <w:ind w:left="1418" w:hanging="567"/>
      </w:pPr>
      <w:rPr>
        <w:rFonts w:hint="default"/>
      </w:rPr>
    </w:lvl>
    <w:lvl w:ilvl="3">
      <w:start w:val="1"/>
      <w:numFmt w:val="decimal"/>
      <w:pStyle w:val="Heading4"/>
      <w:lvlText w:val="%1.%2.%3.%4"/>
      <w:lvlJc w:val="left"/>
      <w:pPr>
        <w:ind w:left="709" w:hanging="567"/>
      </w:pPr>
      <w:rPr>
        <w:rFonts w:hint="default"/>
      </w:rPr>
    </w:lvl>
    <w:lvl w:ilvl="4">
      <w:start w:val="1"/>
      <w:numFmt w:val="decimal"/>
      <w:pStyle w:val="Heading5"/>
      <w:lvlText w:val="%1.%2.%3.%4.%5"/>
      <w:lvlJc w:val="left"/>
      <w:pPr>
        <w:ind w:left="709" w:hanging="567"/>
      </w:pPr>
      <w:rPr>
        <w:rFonts w:hint="default"/>
      </w:rPr>
    </w:lvl>
    <w:lvl w:ilvl="5">
      <w:start w:val="1"/>
      <w:numFmt w:val="decimal"/>
      <w:pStyle w:val="Heading6"/>
      <w:lvlText w:val="%1.%2.%3.%4.%5.%6"/>
      <w:lvlJc w:val="left"/>
      <w:pPr>
        <w:ind w:left="709" w:hanging="567"/>
      </w:pPr>
      <w:rPr>
        <w:rFonts w:hint="default"/>
      </w:rPr>
    </w:lvl>
    <w:lvl w:ilvl="6">
      <w:start w:val="1"/>
      <w:numFmt w:val="decimal"/>
      <w:pStyle w:val="Heading7"/>
      <w:lvlText w:val="%1.%2.%3.%4.%5.%6.%7"/>
      <w:lvlJc w:val="left"/>
      <w:pPr>
        <w:ind w:left="709" w:hanging="567"/>
      </w:pPr>
      <w:rPr>
        <w:rFonts w:hint="default"/>
      </w:rPr>
    </w:lvl>
    <w:lvl w:ilvl="7">
      <w:start w:val="1"/>
      <w:numFmt w:val="decimal"/>
      <w:pStyle w:val="Heading8"/>
      <w:lvlText w:val="%1.%2.%3.%4.%5.%6.%7.%8"/>
      <w:lvlJc w:val="left"/>
      <w:pPr>
        <w:ind w:left="709" w:hanging="567"/>
      </w:pPr>
      <w:rPr>
        <w:rFonts w:hint="default"/>
      </w:rPr>
    </w:lvl>
    <w:lvl w:ilvl="8">
      <w:start w:val="1"/>
      <w:numFmt w:val="decimal"/>
      <w:pStyle w:val="Heading9"/>
      <w:lvlText w:val="%1.%2.%3.%4.%5.%6.%7.%8.%9"/>
      <w:lvlJc w:val="left"/>
      <w:pPr>
        <w:ind w:left="709" w:hanging="567"/>
      </w:pPr>
      <w:rPr>
        <w:rFonts w:hint="default"/>
      </w:rPr>
    </w:lvl>
  </w:abstractNum>
  <w:abstractNum w:abstractNumId="2" w15:restartNumberingAfterBreak="0">
    <w:nsid w:val="0C1772F0"/>
    <w:multiLevelType w:val="hybridMultilevel"/>
    <w:tmpl w:val="85E64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3353DA"/>
    <w:multiLevelType w:val="hybridMultilevel"/>
    <w:tmpl w:val="2E70D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078AC"/>
    <w:multiLevelType w:val="hybridMultilevel"/>
    <w:tmpl w:val="1A9C28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95F6CED"/>
    <w:multiLevelType w:val="hybridMultilevel"/>
    <w:tmpl w:val="B60EAC60"/>
    <w:lvl w:ilvl="0" w:tplc="19D8D050">
      <w:start w:val="1"/>
      <w:numFmt w:val="decimal"/>
      <w:lvlText w:val="%1."/>
      <w:lvlJc w:val="left"/>
      <w:pPr>
        <w:ind w:left="216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1C3D44"/>
    <w:multiLevelType w:val="hybridMultilevel"/>
    <w:tmpl w:val="2324A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F12E9C"/>
    <w:multiLevelType w:val="hybridMultilevel"/>
    <w:tmpl w:val="A75C0D66"/>
    <w:lvl w:ilvl="0" w:tplc="3D16CC18">
      <w:start w:val="1"/>
      <w:numFmt w:val="decimal"/>
      <w:lvlText w:val="%1."/>
      <w:lvlJc w:val="left"/>
      <w:pPr>
        <w:ind w:left="360" w:hanging="360"/>
      </w:pPr>
      <w:rPr>
        <w:rFonts w:hint="default"/>
        <w:color w:val="auto"/>
        <w:sz w:val="32"/>
      </w:rPr>
    </w:lvl>
    <w:lvl w:ilvl="1" w:tplc="08090019" w:tentative="1">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8" w15:restartNumberingAfterBreak="0">
    <w:nsid w:val="49D4090E"/>
    <w:multiLevelType w:val="hybridMultilevel"/>
    <w:tmpl w:val="EF52B472"/>
    <w:lvl w:ilvl="0" w:tplc="F3886AFE">
      <w:start w:val="1"/>
      <w:numFmt w:val="decimal"/>
      <w:lvlText w:val="%1."/>
      <w:lvlJc w:val="left"/>
      <w:pPr>
        <w:ind w:left="720" w:hanging="72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F744A07"/>
    <w:multiLevelType w:val="hybridMultilevel"/>
    <w:tmpl w:val="5D7611AC"/>
    <w:lvl w:ilvl="0" w:tplc="B54A65CA">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E71A59"/>
    <w:multiLevelType w:val="hybridMultilevel"/>
    <w:tmpl w:val="5ABAFF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6D57CB1"/>
    <w:multiLevelType w:val="hybridMultilevel"/>
    <w:tmpl w:val="5C905246"/>
    <w:lvl w:ilvl="0" w:tplc="D4A459B8">
      <w:start w:val="1"/>
      <w:numFmt w:val="decimal"/>
      <w:lvlText w:val="%1."/>
      <w:lvlJc w:val="left"/>
      <w:pPr>
        <w:ind w:left="216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4D7D47"/>
    <w:multiLevelType w:val="hybridMultilevel"/>
    <w:tmpl w:val="1144B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7A475B"/>
    <w:multiLevelType w:val="hybridMultilevel"/>
    <w:tmpl w:val="8EAAA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886987"/>
    <w:multiLevelType w:val="hybridMultilevel"/>
    <w:tmpl w:val="1C846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B9435D"/>
    <w:multiLevelType w:val="hybridMultilevel"/>
    <w:tmpl w:val="29B0D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
  </w:num>
  <w:num w:numId="4">
    <w:abstractNumId w:val="5"/>
  </w:num>
  <w:num w:numId="5">
    <w:abstractNumId w:val="4"/>
  </w:num>
  <w:num w:numId="6">
    <w:abstractNumId w:val="10"/>
  </w:num>
  <w:num w:numId="7">
    <w:abstractNumId w:val="0"/>
  </w:num>
  <w:num w:numId="8">
    <w:abstractNumId w:val="15"/>
  </w:num>
  <w:num w:numId="9">
    <w:abstractNumId w:val="3"/>
  </w:num>
  <w:num w:numId="10">
    <w:abstractNumId w:val="13"/>
  </w:num>
  <w:num w:numId="11">
    <w:abstractNumId w:val="11"/>
  </w:num>
  <w:num w:numId="12">
    <w:abstractNumId w:val="6"/>
  </w:num>
  <w:num w:numId="13">
    <w:abstractNumId w:val="2"/>
  </w:num>
  <w:num w:numId="14">
    <w:abstractNumId w:val="12"/>
  </w:num>
  <w:num w:numId="15">
    <w:abstractNumId w:val="9"/>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F8F"/>
    <w:rsid w:val="00016FD5"/>
    <w:rsid w:val="00025932"/>
    <w:rsid w:val="00031BB9"/>
    <w:rsid w:val="00035D6A"/>
    <w:rsid w:val="00037124"/>
    <w:rsid w:val="00041A92"/>
    <w:rsid w:val="00044AC3"/>
    <w:rsid w:val="00053ADF"/>
    <w:rsid w:val="000553B5"/>
    <w:rsid w:val="00062E2C"/>
    <w:rsid w:val="000634F9"/>
    <w:rsid w:val="0006541A"/>
    <w:rsid w:val="0006777D"/>
    <w:rsid w:val="00067C49"/>
    <w:rsid w:val="00070E27"/>
    <w:rsid w:val="00072A6B"/>
    <w:rsid w:val="00077529"/>
    <w:rsid w:val="00083DAB"/>
    <w:rsid w:val="00083E6B"/>
    <w:rsid w:val="000870D0"/>
    <w:rsid w:val="00087699"/>
    <w:rsid w:val="00094575"/>
    <w:rsid w:val="000A486C"/>
    <w:rsid w:val="000B2C56"/>
    <w:rsid w:val="000B46B7"/>
    <w:rsid w:val="000B4CEC"/>
    <w:rsid w:val="000C5AFE"/>
    <w:rsid w:val="000D088D"/>
    <w:rsid w:val="000D7BCC"/>
    <w:rsid w:val="000E63EC"/>
    <w:rsid w:val="000F1851"/>
    <w:rsid w:val="000F4DDD"/>
    <w:rsid w:val="0010634B"/>
    <w:rsid w:val="00120F20"/>
    <w:rsid w:val="00121EBE"/>
    <w:rsid w:val="001220A4"/>
    <w:rsid w:val="001258D8"/>
    <w:rsid w:val="001329FD"/>
    <w:rsid w:val="00136620"/>
    <w:rsid w:val="00140666"/>
    <w:rsid w:val="00140AB6"/>
    <w:rsid w:val="00150411"/>
    <w:rsid w:val="00152C09"/>
    <w:rsid w:val="001541DD"/>
    <w:rsid w:val="001563ED"/>
    <w:rsid w:val="0016469B"/>
    <w:rsid w:val="00170643"/>
    <w:rsid w:val="0017418B"/>
    <w:rsid w:val="00180E1B"/>
    <w:rsid w:val="00182752"/>
    <w:rsid w:val="00184712"/>
    <w:rsid w:val="001A3DC7"/>
    <w:rsid w:val="001A4250"/>
    <w:rsid w:val="001A6305"/>
    <w:rsid w:val="001B1327"/>
    <w:rsid w:val="001B64C9"/>
    <w:rsid w:val="001B72F9"/>
    <w:rsid w:val="001D0B33"/>
    <w:rsid w:val="001D24D6"/>
    <w:rsid w:val="001E3136"/>
    <w:rsid w:val="001E4B61"/>
    <w:rsid w:val="001E51A1"/>
    <w:rsid w:val="001F7240"/>
    <w:rsid w:val="00206E46"/>
    <w:rsid w:val="00211A26"/>
    <w:rsid w:val="00212906"/>
    <w:rsid w:val="00212D54"/>
    <w:rsid w:val="0021380C"/>
    <w:rsid w:val="002174EC"/>
    <w:rsid w:val="0022248D"/>
    <w:rsid w:val="00222C1D"/>
    <w:rsid w:val="00226E83"/>
    <w:rsid w:val="00233D7A"/>
    <w:rsid w:val="002355D6"/>
    <w:rsid w:val="00235FC4"/>
    <w:rsid w:val="002504B5"/>
    <w:rsid w:val="00251A6C"/>
    <w:rsid w:val="0026393F"/>
    <w:rsid w:val="00271C43"/>
    <w:rsid w:val="00273BAC"/>
    <w:rsid w:val="00275DDB"/>
    <w:rsid w:val="00281C7A"/>
    <w:rsid w:val="00282D5B"/>
    <w:rsid w:val="0029423B"/>
    <w:rsid w:val="002A0421"/>
    <w:rsid w:val="002C248A"/>
    <w:rsid w:val="002C31B4"/>
    <w:rsid w:val="002C60A9"/>
    <w:rsid w:val="002C7148"/>
    <w:rsid w:val="002D72C0"/>
    <w:rsid w:val="002D75F5"/>
    <w:rsid w:val="002E0F3B"/>
    <w:rsid w:val="002E2487"/>
    <w:rsid w:val="002E4B09"/>
    <w:rsid w:val="002E5E03"/>
    <w:rsid w:val="002E6C14"/>
    <w:rsid w:val="002F6495"/>
    <w:rsid w:val="002F6599"/>
    <w:rsid w:val="00302BC5"/>
    <w:rsid w:val="00303C74"/>
    <w:rsid w:val="00306E37"/>
    <w:rsid w:val="003125CA"/>
    <w:rsid w:val="00316035"/>
    <w:rsid w:val="00325956"/>
    <w:rsid w:val="0035336E"/>
    <w:rsid w:val="003567FF"/>
    <w:rsid w:val="003705C4"/>
    <w:rsid w:val="00370C06"/>
    <w:rsid w:val="0037144E"/>
    <w:rsid w:val="003776BC"/>
    <w:rsid w:val="00382763"/>
    <w:rsid w:val="0039165B"/>
    <w:rsid w:val="00391773"/>
    <w:rsid w:val="003B2814"/>
    <w:rsid w:val="003C671A"/>
    <w:rsid w:val="003F0E35"/>
    <w:rsid w:val="003F5B8B"/>
    <w:rsid w:val="003F7473"/>
    <w:rsid w:val="004003B4"/>
    <w:rsid w:val="0040108F"/>
    <w:rsid w:val="0041094C"/>
    <w:rsid w:val="004109DE"/>
    <w:rsid w:val="004132BC"/>
    <w:rsid w:val="00430BDE"/>
    <w:rsid w:val="00433B73"/>
    <w:rsid w:val="00434722"/>
    <w:rsid w:val="00436D44"/>
    <w:rsid w:val="0044322C"/>
    <w:rsid w:val="00443E5A"/>
    <w:rsid w:val="004524D0"/>
    <w:rsid w:val="00456237"/>
    <w:rsid w:val="00460971"/>
    <w:rsid w:val="00461588"/>
    <w:rsid w:val="0046217C"/>
    <w:rsid w:val="00467B07"/>
    <w:rsid w:val="00471608"/>
    <w:rsid w:val="00471667"/>
    <w:rsid w:val="004816EF"/>
    <w:rsid w:val="00482F54"/>
    <w:rsid w:val="00484CB8"/>
    <w:rsid w:val="00484CDD"/>
    <w:rsid w:val="004A0AED"/>
    <w:rsid w:val="004A5BAC"/>
    <w:rsid w:val="004C2663"/>
    <w:rsid w:val="004D3788"/>
    <w:rsid w:val="004D3A7C"/>
    <w:rsid w:val="004E2E3A"/>
    <w:rsid w:val="004E37F2"/>
    <w:rsid w:val="004F02FF"/>
    <w:rsid w:val="004F7BB1"/>
    <w:rsid w:val="00500C50"/>
    <w:rsid w:val="00500FC6"/>
    <w:rsid w:val="005065DC"/>
    <w:rsid w:val="0050681A"/>
    <w:rsid w:val="005215E3"/>
    <w:rsid w:val="00527C6B"/>
    <w:rsid w:val="00530118"/>
    <w:rsid w:val="00532F1B"/>
    <w:rsid w:val="0053384F"/>
    <w:rsid w:val="005436C6"/>
    <w:rsid w:val="00543E3E"/>
    <w:rsid w:val="00551D83"/>
    <w:rsid w:val="00555BC3"/>
    <w:rsid w:val="0057481B"/>
    <w:rsid w:val="00587A3C"/>
    <w:rsid w:val="00591DCE"/>
    <w:rsid w:val="005956FF"/>
    <w:rsid w:val="005A23A3"/>
    <w:rsid w:val="005A4A5D"/>
    <w:rsid w:val="005A59F7"/>
    <w:rsid w:val="005B076A"/>
    <w:rsid w:val="005B12A0"/>
    <w:rsid w:val="005B4DC1"/>
    <w:rsid w:val="005E4A15"/>
    <w:rsid w:val="005F5E98"/>
    <w:rsid w:val="005F7980"/>
    <w:rsid w:val="006017B8"/>
    <w:rsid w:val="006054C1"/>
    <w:rsid w:val="00610B93"/>
    <w:rsid w:val="0061395C"/>
    <w:rsid w:val="00616541"/>
    <w:rsid w:val="00623096"/>
    <w:rsid w:val="006245FF"/>
    <w:rsid w:val="00630914"/>
    <w:rsid w:val="00630E54"/>
    <w:rsid w:val="0063280B"/>
    <w:rsid w:val="00632B95"/>
    <w:rsid w:val="006372BA"/>
    <w:rsid w:val="0064146F"/>
    <w:rsid w:val="006477EE"/>
    <w:rsid w:val="006500EE"/>
    <w:rsid w:val="00652D2D"/>
    <w:rsid w:val="006548CC"/>
    <w:rsid w:val="0065569A"/>
    <w:rsid w:val="00656DD7"/>
    <w:rsid w:val="00661826"/>
    <w:rsid w:val="00666866"/>
    <w:rsid w:val="00675A22"/>
    <w:rsid w:val="0067632A"/>
    <w:rsid w:val="00677963"/>
    <w:rsid w:val="006844CB"/>
    <w:rsid w:val="00685BEB"/>
    <w:rsid w:val="006A13A9"/>
    <w:rsid w:val="006A498C"/>
    <w:rsid w:val="006B15BC"/>
    <w:rsid w:val="006C66BC"/>
    <w:rsid w:val="006D16CF"/>
    <w:rsid w:val="006D197A"/>
    <w:rsid w:val="006D28F5"/>
    <w:rsid w:val="006E22B0"/>
    <w:rsid w:val="006E3D5D"/>
    <w:rsid w:val="006F1D29"/>
    <w:rsid w:val="006F4FFE"/>
    <w:rsid w:val="0070002C"/>
    <w:rsid w:val="00710A85"/>
    <w:rsid w:val="00712002"/>
    <w:rsid w:val="007155BE"/>
    <w:rsid w:val="007164CA"/>
    <w:rsid w:val="00724C32"/>
    <w:rsid w:val="00727A8E"/>
    <w:rsid w:val="00734B28"/>
    <w:rsid w:val="007500C4"/>
    <w:rsid w:val="00756348"/>
    <w:rsid w:val="00756CAC"/>
    <w:rsid w:val="0076329D"/>
    <w:rsid w:val="00763C6E"/>
    <w:rsid w:val="00781954"/>
    <w:rsid w:val="00787641"/>
    <w:rsid w:val="007954B2"/>
    <w:rsid w:val="007A0FF0"/>
    <w:rsid w:val="007A7FDF"/>
    <w:rsid w:val="007B6DCF"/>
    <w:rsid w:val="007C3FE5"/>
    <w:rsid w:val="007C7E14"/>
    <w:rsid w:val="007D0163"/>
    <w:rsid w:val="007D5B04"/>
    <w:rsid w:val="007E447F"/>
    <w:rsid w:val="007E6527"/>
    <w:rsid w:val="007F2A04"/>
    <w:rsid w:val="007F3AFC"/>
    <w:rsid w:val="007F4043"/>
    <w:rsid w:val="007F62E7"/>
    <w:rsid w:val="008016CE"/>
    <w:rsid w:val="0080250D"/>
    <w:rsid w:val="00807B4B"/>
    <w:rsid w:val="00815FC6"/>
    <w:rsid w:val="00823A64"/>
    <w:rsid w:val="00825003"/>
    <w:rsid w:val="008311B7"/>
    <w:rsid w:val="008349AB"/>
    <w:rsid w:val="00835602"/>
    <w:rsid w:val="00836BBB"/>
    <w:rsid w:val="008416CC"/>
    <w:rsid w:val="00844303"/>
    <w:rsid w:val="008509A8"/>
    <w:rsid w:val="008510B3"/>
    <w:rsid w:val="008510B8"/>
    <w:rsid w:val="00854FD6"/>
    <w:rsid w:val="00866FE2"/>
    <w:rsid w:val="00873B95"/>
    <w:rsid w:val="0089484C"/>
    <w:rsid w:val="00896DFD"/>
    <w:rsid w:val="00897765"/>
    <w:rsid w:val="008A2BC8"/>
    <w:rsid w:val="008B184D"/>
    <w:rsid w:val="008B286B"/>
    <w:rsid w:val="008B6B6B"/>
    <w:rsid w:val="008B6FFF"/>
    <w:rsid w:val="008B7CD2"/>
    <w:rsid w:val="008C3816"/>
    <w:rsid w:val="008C6086"/>
    <w:rsid w:val="008E36FC"/>
    <w:rsid w:val="00902FDD"/>
    <w:rsid w:val="009040FE"/>
    <w:rsid w:val="0090442F"/>
    <w:rsid w:val="00914B7A"/>
    <w:rsid w:val="00916EF2"/>
    <w:rsid w:val="0092316A"/>
    <w:rsid w:val="00925325"/>
    <w:rsid w:val="00925F6B"/>
    <w:rsid w:val="0094344D"/>
    <w:rsid w:val="009445EF"/>
    <w:rsid w:val="00946EDC"/>
    <w:rsid w:val="00953A6D"/>
    <w:rsid w:val="009550CA"/>
    <w:rsid w:val="00956248"/>
    <w:rsid w:val="009566AC"/>
    <w:rsid w:val="00965E9B"/>
    <w:rsid w:val="00971AEF"/>
    <w:rsid w:val="009871B4"/>
    <w:rsid w:val="00990925"/>
    <w:rsid w:val="0099196D"/>
    <w:rsid w:val="00991E25"/>
    <w:rsid w:val="00996C0D"/>
    <w:rsid w:val="00996D87"/>
    <w:rsid w:val="009C274B"/>
    <w:rsid w:val="009E31EB"/>
    <w:rsid w:val="009E5F19"/>
    <w:rsid w:val="009E7DDE"/>
    <w:rsid w:val="009F5AEC"/>
    <w:rsid w:val="00A0544C"/>
    <w:rsid w:val="00A15048"/>
    <w:rsid w:val="00A239D8"/>
    <w:rsid w:val="00A438A2"/>
    <w:rsid w:val="00A473EF"/>
    <w:rsid w:val="00A514B3"/>
    <w:rsid w:val="00A528D1"/>
    <w:rsid w:val="00A543DF"/>
    <w:rsid w:val="00A6098D"/>
    <w:rsid w:val="00A63989"/>
    <w:rsid w:val="00A678D5"/>
    <w:rsid w:val="00A67EE4"/>
    <w:rsid w:val="00A75BC3"/>
    <w:rsid w:val="00A8757C"/>
    <w:rsid w:val="00AA18C7"/>
    <w:rsid w:val="00AA4056"/>
    <w:rsid w:val="00AA41B5"/>
    <w:rsid w:val="00AA42A6"/>
    <w:rsid w:val="00AA465A"/>
    <w:rsid w:val="00AC0CC3"/>
    <w:rsid w:val="00AC2BC7"/>
    <w:rsid w:val="00AC6F4E"/>
    <w:rsid w:val="00AD6152"/>
    <w:rsid w:val="00AE139C"/>
    <w:rsid w:val="00AE3B3D"/>
    <w:rsid w:val="00AF06CE"/>
    <w:rsid w:val="00AF4A2E"/>
    <w:rsid w:val="00B00CC6"/>
    <w:rsid w:val="00B13EDC"/>
    <w:rsid w:val="00B14553"/>
    <w:rsid w:val="00B21B4F"/>
    <w:rsid w:val="00B2411B"/>
    <w:rsid w:val="00B338DD"/>
    <w:rsid w:val="00B33BCF"/>
    <w:rsid w:val="00B412CC"/>
    <w:rsid w:val="00B5158C"/>
    <w:rsid w:val="00B53C19"/>
    <w:rsid w:val="00B54A2B"/>
    <w:rsid w:val="00B5677E"/>
    <w:rsid w:val="00B574D0"/>
    <w:rsid w:val="00B575DD"/>
    <w:rsid w:val="00B6469D"/>
    <w:rsid w:val="00B925A4"/>
    <w:rsid w:val="00B950F3"/>
    <w:rsid w:val="00BB5EEE"/>
    <w:rsid w:val="00BE67C2"/>
    <w:rsid w:val="00BF0DEB"/>
    <w:rsid w:val="00BF171F"/>
    <w:rsid w:val="00BF57BD"/>
    <w:rsid w:val="00BF6C93"/>
    <w:rsid w:val="00C07BED"/>
    <w:rsid w:val="00C1375E"/>
    <w:rsid w:val="00C30055"/>
    <w:rsid w:val="00C31EF9"/>
    <w:rsid w:val="00C32128"/>
    <w:rsid w:val="00C34D6D"/>
    <w:rsid w:val="00C4313A"/>
    <w:rsid w:val="00C46780"/>
    <w:rsid w:val="00C574A2"/>
    <w:rsid w:val="00C614D2"/>
    <w:rsid w:val="00C622F7"/>
    <w:rsid w:val="00C640FE"/>
    <w:rsid w:val="00C70A2E"/>
    <w:rsid w:val="00C75A84"/>
    <w:rsid w:val="00C81233"/>
    <w:rsid w:val="00C82833"/>
    <w:rsid w:val="00C85206"/>
    <w:rsid w:val="00C90388"/>
    <w:rsid w:val="00C943E0"/>
    <w:rsid w:val="00C95877"/>
    <w:rsid w:val="00CA3315"/>
    <w:rsid w:val="00CA6FD6"/>
    <w:rsid w:val="00CB0095"/>
    <w:rsid w:val="00CC7C30"/>
    <w:rsid w:val="00CD5AA1"/>
    <w:rsid w:val="00CE29C9"/>
    <w:rsid w:val="00CE39E7"/>
    <w:rsid w:val="00CE4968"/>
    <w:rsid w:val="00CE79BE"/>
    <w:rsid w:val="00CF473A"/>
    <w:rsid w:val="00CF77F2"/>
    <w:rsid w:val="00D0411C"/>
    <w:rsid w:val="00D04492"/>
    <w:rsid w:val="00D13909"/>
    <w:rsid w:val="00D151D3"/>
    <w:rsid w:val="00D209F4"/>
    <w:rsid w:val="00D253FA"/>
    <w:rsid w:val="00D315AC"/>
    <w:rsid w:val="00D3237F"/>
    <w:rsid w:val="00D3448A"/>
    <w:rsid w:val="00D4069B"/>
    <w:rsid w:val="00D4099C"/>
    <w:rsid w:val="00D44EAF"/>
    <w:rsid w:val="00D508B4"/>
    <w:rsid w:val="00D66F8F"/>
    <w:rsid w:val="00D82AE4"/>
    <w:rsid w:val="00D9674D"/>
    <w:rsid w:val="00D973F0"/>
    <w:rsid w:val="00DA25E8"/>
    <w:rsid w:val="00DC4215"/>
    <w:rsid w:val="00DC69BC"/>
    <w:rsid w:val="00DC7958"/>
    <w:rsid w:val="00DE5B0D"/>
    <w:rsid w:val="00DE7A48"/>
    <w:rsid w:val="00E015A8"/>
    <w:rsid w:val="00E14352"/>
    <w:rsid w:val="00E16E7E"/>
    <w:rsid w:val="00E17607"/>
    <w:rsid w:val="00E2149D"/>
    <w:rsid w:val="00E258AF"/>
    <w:rsid w:val="00E37916"/>
    <w:rsid w:val="00E46C2D"/>
    <w:rsid w:val="00E47F55"/>
    <w:rsid w:val="00E53025"/>
    <w:rsid w:val="00E5406E"/>
    <w:rsid w:val="00E546FE"/>
    <w:rsid w:val="00E55205"/>
    <w:rsid w:val="00E60081"/>
    <w:rsid w:val="00E619CF"/>
    <w:rsid w:val="00E62B8D"/>
    <w:rsid w:val="00E6726A"/>
    <w:rsid w:val="00E740D3"/>
    <w:rsid w:val="00E749FC"/>
    <w:rsid w:val="00E74AC8"/>
    <w:rsid w:val="00E751D4"/>
    <w:rsid w:val="00E766CA"/>
    <w:rsid w:val="00E774EA"/>
    <w:rsid w:val="00E80E97"/>
    <w:rsid w:val="00E81DA4"/>
    <w:rsid w:val="00E83024"/>
    <w:rsid w:val="00E84714"/>
    <w:rsid w:val="00E9496B"/>
    <w:rsid w:val="00E96B06"/>
    <w:rsid w:val="00EA05AD"/>
    <w:rsid w:val="00EA5422"/>
    <w:rsid w:val="00EA6A0C"/>
    <w:rsid w:val="00EB1929"/>
    <w:rsid w:val="00EB745A"/>
    <w:rsid w:val="00EB798B"/>
    <w:rsid w:val="00EE7971"/>
    <w:rsid w:val="00F00B31"/>
    <w:rsid w:val="00F00E6A"/>
    <w:rsid w:val="00F104E5"/>
    <w:rsid w:val="00F108E3"/>
    <w:rsid w:val="00F121C0"/>
    <w:rsid w:val="00F21759"/>
    <w:rsid w:val="00F36A69"/>
    <w:rsid w:val="00F43F15"/>
    <w:rsid w:val="00F5168D"/>
    <w:rsid w:val="00F57F9D"/>
    <w:rsid w:val="00F60BA7"/>
    <w:rsid w:val="00F611C3"/>
    <w:rsid w:val="00F663C7"/>
    <w:rsid w:val="00F670A7"/>
    <w:rsid w:val="00F670EC"/>
    <w:rsid w:val="00F670F5"/>
    <w:rsid w:val="00F76CE7"/>
    <w:rsid w:val="00F87019"/>
    <w:rsid w:val="00F9244C"/>
    <w:rsid w:val="00F9300F"/>
    <w:rsid w:val="00FA3F29"/>
    <w:rsid w:val="00FA6CFA"/>
    <w:rsid w:val="00FB363B"/>
    <w:rsid w:val="00FB7C5B"/>
    <w:rsid w:val="00FC4466"/>
    <w:rsid w:val="00FC5281"/>
    <w:rsid w:val="00FC6301"/>
    <w:rsid w:val="00FD38AA"/>
    <w:rsid w:val="00FD401A"/>
    <w:rsid w:val="00FE18CF"/>
    <w:rsid w:val="00FE1931"/>
    <w:rsid w:val="00FE40B8"/>
    <w:rsid w:val="00FF08F4"/>
    <w:rsid w:val="00FF11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569746"/>
  <w15:docId w15:val="{B2ABC3A8-A3B9-4FE9-BF64-B30CCE0A1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6FF"/>
  </w:style>
  <w:style w:type="paragraph" w:styleId="Heading1">
    <w:name w:val="heading 1"/>
    <w:basedOn w:val="Normal"/>
    <w:next w:val="Heading2"/>
    <w:link w:val="Heading1Char"/>
    <w:qFormat/>
    <w:rsid w:val="003F0E35"/>
    <w:pPr>
      <w:keepNext/>
      <w:numPr>
        <w:numId w:val="3"/>
      </w:numPr>
      <w:spacing w:before="240" w:after="120" w:line="240" w:lineRule="auto"/>
      <w:ind w:left="567"/>
      <w:outlineLvl w:val="0"/>
    </w:pPr>
    <w:rPr>
      <w:rFonts w:ascii="Arial" w:eastAsia="Times New Roman" w:hAnsi="Arial" w:cs="Arial"/>
      <w:b/>
      <w:szCs w:val="24"/>
    </w:rPr>
  </w:style>
  <w:style w:type="paragraph" w:styleId="Heading2">
    <w:name w:val="heading 2"/>
    <w:basedOn w:val="Normal"/>
    <w:link w:val="Heading2Char"/>
    <w:qFormat/>
    <w:rsid w:val="003F0E35"/>
    <w:pPr>
      <w:numPr>
        <w:ilvl w:val="1"/>
        <w:numId w:val="3"/>
      </w:numPr>
      <w:spacing w:before="120" w:after="240" w:line="240" w:lineRule="auto"/>
      <w:jc w:val="both"/>
      <w:outlineLvl w:val="1"/>
    </w:pPr>
    <w:rPr>
      <w:rFonts w:ascii="Arial" w:eastAsia="Times New Roman" w:hAnsi="Arial" w:cs="Times New Roman"/>
      <w:bCs/>
      <w:szCs w:val="24"/>
    </w:rPr>
  </w:style>
  <w:style w:type="paragraph" w:styleId="Heading3">
    <w:name w:val="heading 3"/>
    <w:basedOn w:val="Normal"/>
    <w:link w:val="Heading3Char"/>
    <w:uiPriority w:val="9"/>
    <w:qFormat/>
    <w:rsid w:val="003F0E35"/>
    <w:pPr>
      <w:numPr>
        <w:ilvl w:val="2"/>
        <w:numId w:val="3"/>
      </w:numPr>
      <w:tabs>
        <w:tab w:val="left" w:pos="1701"/>
      </w:tabs>
      <w:spacing w:before="120" w:after="240" w:line="240" w:lineRule="auto"/>
      <w:jc w:val="both"/>
      <w:outlineLvl w:val="2"/>
    </w:pPr>
    <w:rPr>
      <w:rFonts w:ascii="Arial" w:eastAsia="Times New Roman" w:hAnsi="Arial" w:cs="Times New Roman"/>
      <w:szCs w:val="24"/>
    </w:rPr>
  </w:style>
  <w:style w:type="paragraph" w:styleId="Heading4">
    <w:name w:val="heading 4"/>
    <w:basedOn w:val="Normal"/>
    <w:next w:val="Normal"/>
    <w:link w:val="Heading4Char"/>
    <w:qFormat/>
    <w:rsid w:val="003F0E35"/>
    <w:pPr>
      <w:keepNext/>
      <w:numPr>
        <w:ilvl w:val="3"/>
        <w:numId w:val="3"/>
      </w:numPr>
      <w:spacing w:after="120" w:line="240" w:lineRule="auto"/>
      <w:outlineLvl w:val="3"/>
    </w:pPr>
    <w:rPr>
      <w:rFonts w:ascii="Arial" w:eastAsia="Times New Roman" w:hAnsi="Arial" w:cs="Arial"/>
      <w:bCs/>
      <w:color w:val="000000" w:themeColor="text1"/>
      <w:szCs w:val="20"/>
    </w:rPr>
  </w:style>
  <w:style w:type="paragraph" w:styleId="Heading5">
    <w:name w:val="heading 5"/>
    <w:basedOn w:val="Normal"/>
    <w:next w:val="Normal"/>
    <w:link w:val="Heading5Char"/>
    <w:qFormat/>
    <w:rsid w:val="003F0E35"/>
    <w:pPr>
      <w:keepNext/>
      <w:numPr>
        <w:ilvl w:val="4"/>
        <w:numId w:val="3"/>
      </w:numPr>
      <w:spacing w:after="0" w:line="240" w:lineRule="auto"/>
      <w:outlineLvl w:val="4"/>
    </w:pPr>
    <w:rPr>
      <w:rFonts w:ascii="Arial" w:eastAsia="Times New Roman" w:hAnsi="Arial" w:cs="Arial"/>
      <w:b/>
      <w:color w:val="3366FF"/>
      <w:szCs w:val="24"/>
    </w:rPr>
  </w:style>
  <w:style w:type="paragraph" w:styleId="Heading6">
    <w:name w:val="heading 6"/>
    <w:basedOn w:val="Normal"/>
    <w:next w:val="Normal"/>
    <w:link w:val="Heading6Char"/>
    <w:uiPriority w:val="9"/>
    <w:qFormat/>
    <w:rsid w:val="003F0E35"/>
    <w:pPr>
      <w:keepNext/>
      <w:numPr>
        <w:ilvl w:val="5"/>
        <w:numId w:val="3"/>
      </w:numPr>
      <w:spacing w:after="0" w:line="240" w:lineRule="auto"/>
      <w:outlineLvl w:val="5"/>
    </w:pPr>
    <w:rPr>
      <w:rFonts w:ascii="Arial" w:eastAsia="Times New Roman" w:hAnsi="Arial" w:cs="Arial"/>
      <w:b/>
      <w:bCs/>
      <w:color w:val="000080"/>
      <w:szCs w:val="24"/>
    </w:rPr>
  </w:style>
  <w:style w:type="paragraph" w:styleId="Heading7">
    <w:name w:val="heading 7"/>
    <w:basedOn w:val="Normal"/>
    <w:next w:val="Normal"/>
    <w:link w:val="Heading7Char"/>
    <w:uiPriority w:val="9"/>
    <w:qFormat/>
    <w:rsid w:val="003F0E35"/>
    <w:pPr>
      <w:keepNext/>
      <w:numPr>
        <w:ilvl w:val="6"/>
        <w:numId w:val="3"/>
      </w:numPr>
      <w:spacing w:after="0" w:line="240" w:lineRule="atLeast"/>
      <w:jc w:val="right"/>
      <w:outlineLvl w:val="6"/>
    </w:pPr>
    <w:rPr>
      <w:rFonts w:ascii="Arial" w:eastAsia="Times New Roman" w:hAnsi="Arial" w:cs="Arial"/>
      <w:b/>
      <w:bCs/>
      <w:szCs w:val="24"/>
      <w:bdr w:val="single" w:sz="4" w:space="0" w:color="auto"/>
    </w:rPr>
  </w:style>
  <w:style w:type="paragraph" w:styleId="Heading8">
    <w:name w:val="heading 8"/>
    <w:basedOn w:val="Normal"/>
    <w:next w:val="Normal"/>
    <w:link w:val="Heading8Char"/>
    <w:uiPriority w:val="9"/>
    <w:qFormat/>
    <w:rsid w:val="003F0E35"/>
    <w:pPr>
      <w:keepNext/>
      <w:numPr>
        <w:ilvl w:val="7"/>
        <w:numId w:val="3"/>
      </w:numPr>
      <w:pBdr>
        <w:top w:val="single" w:sz="4" w:space="1" w:color="auto"/>
        <w:left w:val="single" w:sz="4" w:space="4" w:color="auto"/>
        <w:bottom w:val="single" w:sz="4" w:space="1" w:color="auto"/>
        <w:right w:val="single" w:sz="4" w:space="4" w:color="auto"/>
      </w:pBdr>
      <w:shd w:val="clear" w:color="auto" w:fill="CCCCCC"/>
      <w:spacing w:line="240" w:lineRule="auto"/>
      <w:jc w:val="center"/>
      <w:outlineLvl w:val="7"/>
    </w:pPr>
    <w:rPr>
      <w:rFonts w:ascii="Arial" w:eastAsia="Times New Roman" w:hAnsi="Arial" w:cs="Arial"/>
      <w:b/>
      <w:szCs w:val="24"/>
    </w:rPr>
  </w:style>
  <w:style w:type="paragraph" w:styleId="Heading9">
    <w:name w:val="heading 9"/>
    <w:basedOn w:val="Normal"/>
    <w:next w:val="Normal"/>
    <w:link w:val="Heading9Char"/>
    <w:uiPriority w:val="9"/>
    <w:qFormat/>
    <w:rsid w:val="003F0E35"/>
    <w:pPr>
      <w:keepNext/>
      <w:numPr>
        <w:ilvl w:val="8"/>
        <w:numId w:val="3"/>
      </w:numPr>
      <w:spacing w:after="0" w:line="240" w:lineRule="auto"/>
      <w:outlineLvl w:val="8"/>
    </w:pPr>
    <w:rPr>
      <w:rFonts w:ascii="Arial" w:eastAsia="Times New Roman" w:hAnsi="Arial"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48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48CC"/>
    <w:rPr>
      <w:rFonts w:ascii="Tahoma" w:hAnsi="Tahoma" w:cs="Tahoma"/>
      <w:sz w:val="16"/>
      <w:szCs w:val="16"/>
    </w:rPr>
  </w:style>
  <w:style w:type="paragraph" w:styleId="Header">
    <w:name w:val="header"/>
    <w:basedOn w:val="Normal"/>
    <w:link w:val="HeaderChar"/>
    <w:uiPriority w:val="99"/>
    <w:unhideWhenUsed/>
    <w:rsid w:val="009562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248"/>
  </w:style>
  <w:style w:type="paragraph" w:styleId="Footer">
    <w:name w:val="footer"/>
    <w:basedOn w:val="Normal"/>
    <w:link w:val="FooterChar"/>
    <w:uiPriority w:val="99"/>
    <w:unhideWhenUsed/>
    <w:rsid w:val="009562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248"/>
  </w:style>
  <w:style w:type="paragraph" w:styleId="ListParagraph">
    <w:name w:val="List Paragraph"/>
    <w:basedOn w:val="Normal"/>
    <w:uiPriority w:val="34"/>
    <w:qFormat/>
    <w:rsid w:val="00616541"/>
    <w:pPr>
      <w:ind w:left="720"/>
      <w:contextualSpacing/>
    </w:pPr>
  </w:style>
  <w:style w:type="paragraph" w:customStyle="1" w:styleId="Default">
    <w:name w:val="Default"/>
    <w:rsid w:val="009E7DD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B13EDC"/>
    <w:rPr>
      <w:color w:val="0000FF" w:themeColor="hyperlink"/>
      <w:u w:val="single"/>
    </w:rPr>
  </w:style>
  <w:style w:type="table" w:styleId="TableGrid">
    <w:name w:val="Table Grid"/>
    <w:basedOn w:val="TableNormal"/>
    <w:uiPriority w:val="59"/>
    <w:rsid w:val="007B6D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C6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DefaultParagraphFont"/>
    <w:rsid w:val="00482F54"/>
  </w:style>
  <w:style w:type="character" w:styleId="CommentReference">
    <w:name w:val="annotation reference"/>
    <w:basedOn w:val="DefaultParagraphFont"/>
    <w:uiPriority w:val="99"/>
    <w:semiHidden/>
    <w:unhideWhenUsed/>
    <w:rsid w:val="00B21B4F"/>
    <w:rPr>
      <w:sz w:val="16"/>
      <w:szCs w:val="16"/>
    </w:rPr>
  </w:style>
  <w:style w:type="paragraph" w:styleId="CommentText">
    <w:name w:val="annotation text"/>
    <w:basedOn w:val="Normal"/>
    <w:link w:val="CommentTextChar"/>
    <w:uiPriority w:val="99"/>
    <w:unhideWhenUsed/>
    <w:rsid w:val="00B21B4F"/>
    <w:pPr>
      <w:spacing w:line="240" w:lineRule="auto"/>
    </w:pPr>
    <w:rPr>
      <w:sz w:val="20"/>
      <w:szCs w:val="20"/>
    </w:rPr>
  </w:style>
  <w:style w:type="character" w:customStyle="1" w:styleId="CommentTextChar">
    <w:name w:val="Comment Text Char"/>
    <w:basedOn w:val="DefaultParagraphFont"/>
    <w:link w:val="CommentText"/>
    <w:uiPriority w:val="99"/>
    <w:rsid w:val="00B21B4F"/>
    <w:rPr>
      <w:sz w:val="20"/>
      <w:szCs w:val="20"/>
    </w:rPr>
  </w:style>
  <w:style w:type="paragraph" w:styleId="CommentSubject">
    <w:name w:val="annotation subject"/>
    <w:basedOn w:val="CommentText"/>
    <w:next w:val="CommentText"/>
    <w:link w:val="CommentSubjectChar"/>
    <w:uiPriority w:val="99"/>
    <w:semiHidden/>
    <w:unhideWhenUsed/>
    <w:rsid w:val="00B21B4F"/>
    <w:rPr>
      <w:b/>
      <w:bCs/>
    </w:rPr>
  </w:style>
  <w:style w:type="character" w:customStyle="1" w:styleId="CommentSubjectChar">
    <w:name w:val="Comment Subject Char"/>
    <w:basedOn w:val="CommentTextChar"/>
    <w:link w:val="CommentSubject"/>
    <w:uiPriority w:val="99"/>
    <w:semiHidden/>
    <w:rsid w:val="00B21B4F"/>
    <w:rPr>
      <w:b/>
      <w:bCs/>
      <w:sz w:val="20"/>
      <w:szCs w:val="20"/>
    </w:rPr>
  </w:style>
  <w:style w:type="character" w:styleId="Strong">
    <w:name w:val="Strong"/>
    <w:basedOn w:val="DefaultParagraphFont"/>
    <w:uiPriority w:val="22"/>
    <w:qFormat/>
    <w:rsid w:val="007500C4"/>
    <w:rPr>
      <w:b/>
      <w:bCs/>
    </w:rPr>
  </w:style>
  <w:style w:type="character" w:customStyle="1" w:styleId="Heading1Char">
    <w:name w:val="Heading 1 Char"/>
    <w:basedOn w:val="DefaultParagraphFont"/>
    <w:link w:val="Heading1"/>
    <w:rsid w:val="003F0E35"/>
    <w:rPr>
      <w:rFonts w:ascii="Arial" w:eastAsia="Times New Roman" w:hAnsi="Arial" w:cs="Arial"/>
      <w:b/>
      <w:szCs w:val="24"/>
    </w:rPr>
  </w:style>
  <w:style w:type="character" w:customStyle="1" w:styleId="Heading2Char">
    <w:name w:val="Heading 2 Char"/>
    <w:basedOn w:val="DefaultParagraphFont"/>
    <w:link w:val="Heading2"/>
    <w:rsid w:val="003F0E35"/>
    <w:rPr>
      <w:rFonts w:ascii="Arial" w:eastAsia="Times New Roman" w:hAnsi="Arial" w:cs="Times New Roman"/>
      <w:bCs/>
      <w:szCs w:val="24"/>
    </w:rPr>
  </w:style>
  <w:style w:type="character" w:customStyle="1" w:styleId="Heading3Char">
    <w:name w:val="Heading 3 Char"/>
    <w:basedOn w:val="DefaultParagraphFont"/>
    <w:link w:val="Heading3"/>
    <w:uiPriority w:val="9"/>
    <w:rsid w:val="003F0E35"/>
    <w:rPr>
      <w:rFonts w:ascii="Arial" w:eastAsia="Times New Roman" w:hAnsi="Arial" w:cs="Times New Roman"/>
      <w:szCs w:val="24"/>
    </w:rPr>
  </w:style>
  <w:style w:type="character" w:customStyle="1" w:styleId="Heading4Char">
    <w:name w:val="Heading 4 Char"/>
    <w:basedOn w:val="DefaultParagraphFont"/>
    <w:link w:val="Heading4"/>
    <w:rsid w:val="003F0E35"/>
    <w:rPr>
      <w:rFonts w:ascii="Arial" w:eastAsia="Times New Roman" w:hAnsi="Arial" w:cs="Arial"/>
      <w:bCs/>
      <w:color w:val="000000" w:themeColor="text1"/>
      <w:szCs w:val="20"/>
    </w:rPr>
  </w:style>
  <w:style w:type="character" w:customStyle="1" w:styleId="Heading5Char">
    <w:name w:val="Heading 5 Char"/>
    <w:basedOn w:val="DefaultParagraphFont"/>
    <w:link w:val="Heading5"/>
    <w:rsid w:val="003F0E35"/>
    <w:rPr>
      <w:rFonts w:ascii="Arial" w:eastAsia="Times New Roman" w:hAnsi="Arial" w:cs="Arial"/>
      <w:b/>
      <w:color w:val="3366FF"/>
      <w:szCs w:val="24"/>
    </w:rPr>
  </w:style>
  <w:style w:type="character" w:customStyle="1" w:styleId="Heading6Char">
    <w:name w:val="Heading 6 Char"/>
    <w:basedOn w:val="DefaultParagraphFont"/>
    <w:link w:val="Heading6"/>
    <w:uiPriority w:val="9"/>
    <w:rsid w:val="003F0E35"/>
    <w:rPr>
      <w:rFonts w:ascii="Arial" w:eastAsia="Times New Roman" w:hAnsi="Arial" w:cs="Arial"/>
      <w:b/>
      <w:bCs/>
      <w:color w:val="000080"/>
      <w:szCs w:val="24"/>
    </w:rPr>
  </w:style>
  <w:style w:type="character" w:customStyle="1" w:styleId="Heading7Char">
    <w:name w:val="Heading 7 Char"/>
    <w:basedOn w:val="DefaultParagraphFont"/>
    <w:link w:val="Heading7"/>
    <w:uiPriority w:val="9"/>
    <w:rsid w:val="003F0E35"/>
    <w:rPr>
      <w:rFonts w:ascii="Arial" w:eastAsia="Times New Roman" w:hAnsi="Arial" w:cs="Arial"/>
      <w:b/>
      <w:bCs/>
      <w:szCs w:val="24"/>
      <w:bdr w:val="single" w:sz="4" w:space="0" w:color="auto"/>
    </w:rPr>
  </w:style>
  <w:style w:type="character" w:customStyle="1" w:styleId="Heading8Char">
    <w:name w:val="Heading 8 Char"/>
    <w:basedOn w:val="DefaultParagraphFont"/>
    <w:link w:val="Heading8"/>
    <w:uiPriority w:val="9"/>
    <w:rsid w:val="003F0E35"/>
    <w:rPr>
      <w:rFonts w:ascii="Arial" w:eastAsia="Times New Roman" w:hAnsi="Arial" w:cs="Arial"/>
      <w:b/>
      <w:szCs w:val="24"/>
      <w:shd w:val="clear" w:color="auto" w:fill="CCCCCC"/>
    </w:rPr>
  </w:style>
  <w:style w:type="character" w:customStyle="1" w:styleId="Heading9Char">
    <w:name w:val="Heading 9 Char"/>
    <w:basedOn w:val="DefaultParagraphFont"/>
    <w:link w:val="Heading9"/>
    <w:uiPriority w:val="9"/>
    <w:rsid w:val="003F0E35"/>
    <w:rPr>
      <w:rFonts w:ascii="Arial" w:eastAsia="Times New Roman" w:hAnsi="Arial" w:cs="Arial"/>
      <w:b/>
      <w:bCs/>
      <w:szCs w:val="24"/>
    </w:rPr>
  </w:style>
  <w:style w:type="paragraph" w:styleId="NoSpacing">
    <w:name w:val="No Spacing"/>
    <w:basedOn w:val="Normal"/>
    <w:uiPriority w:val="1"/>
    <w:qFormat/>
    <w:rsid w:val="00F76CE7"/>
    <w:pPr>
      <w:spacing w:after="0" w:line="240" w:lineRule="auto"/>
    </w:pPr>
    <w:rPr>
      <w:rFonts w:ascii="Arial" w:eastAsia="Arial" w:hAnsi="Arial" w:cs="Times New Roman"/>
      <w:sz w:val="24"/>
      <w:lang w:bidi="en-US"/>
    </w:rPr>
  </w:style>
  <w:style w:type="paragraph" w:styleId="NormalWeb">
    <w:name w:val="Normal (Web)"/>
    <w:basedOn w:val="Normal"/>
    <w:uiPriority w:val="99"/>
    <w:semiHidden/>
    <w:unhideWhenUsed/>
    <w:rsid w:val="00F76CE7"/>
    <w:pPr>
      <w:spacing w:after="240" w:line="240" w:lineRule="auto"/>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rsid w:val="00302BC5"/>
    <w:rPr>
      <w:color w:val="605E5C"/>
      <w:shd w:val="clear" w:color="auto" w:fill="E1DFDD"/>
    </w:rPr>
  </w:style>
  <w:style w:type="character" w:styleId="FollowedHyperlink">
    <w:name w:val="FollowedHyperlink"/>
    <w:basedOn w:val="DefaultParagraphFont"/>
    <w:uiPriority w:val="99"/>
    <w:semiHidden/>
    <w:unhideWhenUsed/>
    <w:rsid w:val="00302B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2819">
      <w:bodyDiv w:val="1"/>
      <w:marLeft w:val="0"/>
      <w:marRight w:val="0"/>
      <w:marTop w:val="150"/>
      <w:marBottom w:val="0"/>
      <w:divBdr>
        <w:top w:val="none" w:sz="0" w:space="0" w:color="auto"/>
        <w:left w:val="none" w:sz="0" w:space="0" w:color="auto"/>
        <w:bottom w:val="none" w:sz="0" w:space="0" w:color="auto"/>
        <w:right w:val="none" w:sz="0" w:space="0" w:color="auto"/>
      </w:divBdr>
      <w:divsChild>
        <w:div w:id="1132331982">
          <w:marLeft w:val="0"/>
          <w:marRight w:val="0"/>
          <w:marTop w:val="0"/>
          <w:marBottom w:val="0"/>
          <w:divBdr>
            <w:top w:val="none" w:sz="0" w:space="0" w:color="auto"/>
            <w:left w:val="none" w:sz="0" w:space="0" w:color="auto"/>
            <w:bottom w:val="none" w:sz="0" w:space="0" w:color="auto"/>
            <w:right w:val="none" w:sz="0" w:space="0" w:color="auto"/>
          </w:divBdr>
          <w:divsChild>
            <w:div w:id="430056289">
              <w:marLeft w:val="150"/>
              <w:marRight w:val="0"/>
              <w:marTop w:val="0"/>
              <w:marBottom w:val="0"/>
              <w:divBdr>
                <w:top w:val="none" w:sz="0" w:space="0" w:color="auto"/>
                <w:left w:val="none" w:sz="0" w:space="0" w:color="auto"/>
                <w:bottom w:val="none" w:sz="0" w:space="0" w:color="auto"/>
                <w:right w:val="none" w:sz="0" w:space="0" w:color="auto"/>
              </w:divBdr>
              <w:divsChild>
                <w:div w:id="154616427">
                  <w:marLeft w:val="0"/>
                  <w:marRight w:val="0"/>
                  <w:marTop w:val="0"/>
                  <w:marBottom w:val="0"/>
                  <w:divBdr>
                    <w:top w:val="single" w:sz="6" w:space="4" w:color="CCCCCC"/>
                    <w:left w:val="single" w:sz="6" w:space="4" w:color="CCCCCC"/>
                    <w:bottom w:val="single" w:sz="6" w:space="4" w:color="CCCCCC"/>
                    <w:right w:val="single" w:sz="6" w:space="4" w:color="CCCCCC"/>
                  </w:divBdr>
                  <w:divsChild>
                    <w:div w:id="1549881420">
                      <w:marLeft w:val="0"/>
                      <w:marRight w:val="0"/>
                      <w:marTop w:val="0"/>
                      <w:marBottom w:val="0"/>
                      <w:divBdr>
                        <w:top w:val="none" w:sz="0" w:space="0" w:color="auto"/>
                        <w:left w:val="none" w:sz="0" w:space="0" w:color="auto"/>
                        <w:bottom w:val="none" w:sz="0" w:space="0" w:color="auto"/>
                        <w:right w:val="none" w:sz="0" w:space="0" w:color="auto"/>
                      </w:divBdr>
                      <w:divsChild>
                        <w:div w:id="101307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50502">
      <w:bodyDiv w:val="1"/>
      <w:marLeft w:val="0"/>
      <w:marRight w:val="0"/>
      <w:marTop w:val="0"/>
      <w:marBottom w:val="0"/>
      <w:divBdr>
        <w:top w:val="none" w:sz="0" w:space="0" w:color="auto"/>
        <w:left w:val="none" w:sz="0" w:space="0" w:color="auto"/>
        <w:bottom w:val="none" w:sz="0" w:space="0" w:color="auto"/>
        <w:right w:val="none" w:sz="0" w:space="0" w:color="auto"/>
      </w:divBdr>
      <w:divsChild>
        <w:div w:id="1446921478">
          <w:marLeft w:val="0"/>
          <w:marRight w:val="0"/>
          <w:marTop w:val="0"/>
          <w:marBottom w:val="0"/>
          <w:divBdr>
            <w:top w:val="none" w:sz="0" w:space="0" w:color="auto"/>
            <w:left w:val="none" w:sz="0" w:space="0" w:color="auto"/>
            <w:bottom w:val="none" w:sz="0" w:space="0" w:color="auto"/>
            <w:right w:val="none" w:sz="0" w:space="0" w:color="auto"/>
          </w:divBdr>
          <w:divsChild>
            <w:div w:id="2127113588">
              <w:marLeft w:val="-225"/>
              <w:marRight w:val="-225"/>
              <w:marTop w:val="0"/>
              <w:marBottom w:val="0"/>
              <w:divBdr>
                <w:top w:val="none" w:sz="0" w:space="0" w:color="auto"/>
                <w:left w:val="none" w:sz="0" w:space="0" w:color="auto"/>
                <w:bottom w:val="none" w:sz="0" w:space="0" w:color="auto"/>
                <w:right w:val="none" w:sz="0" w:space="0" w:color="auto"/>
              </w:divBdr>
              <w:divsChild>
                <w:div w:id="53892993">
                  <w:marLeft w:val="0"/>
                  <w:marRight w:val="0"/>
                  <w:marTop w:val="0"/>
                  <w:marBottom w:val="0"/>
                  <w:divBdr>
                    <w:top w:val="none" w:sz="0" w:space="0" w:color="auto"/>
                    <w:left w:val="none" w:sz="0" w:space="0" w:color="auto"/>
                    <w:bottom w:val="none" w:sz="0" w:space="0" w:color="auto"/>
                    <w:right w:val="none" w:sz="0" w:space="0" w:color="auto"/>
                  </w:divBdr>
                  <w:divsChild>
                    <w:div w:id="1692301264">
                      <w:marLeft w:val="0"/>
                      <w:marRight w:val="0"/>
                      <w:marTop w:val="0"/>
                      <w:marBottom w:val="0"/>
                      <w:divBdr>
                        <w:top w:val="none" w:sz="0" w:space="0" w:color="auto"/>
                        <w:left w:val="none" w:sz="0" w:space="0" w:color="auto"/>
                        <w:bottom w:val="none" w:sz="0" w:space="0" w:color="auto"/>
                        <w:right w:val="none" w:sz="0" w:space="0" w:color="auto"/>
                      </w:divBdr>
                      <w:divsChild>
                        <w:div w:id="1869247132">
                          <w:marLeft w:val="0"/>
                          <w:marRight w:val="0"/>
                          <w:marTop w:val="0"/>
                          <w:marBottom w:val="0"/>
                          <w:divBdr>
                            <w:top w:val="none" w:sz="0" w:space="0" w:color="auto"/>
                            <w:left w:val="none" w:sz="0" w:space="0" w:color="auto"/>
                            <w:bottom w:val="none" w:sz="0" w:space="0" w:color="auto"/>
                            <w:right w:val="none" w:sz="0" w:space="0" w:color="auto"/>
                          </w:divBdr>
                          <w:divsChild>
                            <w:div w:id="182258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64855">
      <w:bodyDiv w:val="1"/>
      <w:marLeft w:val="0"/>
      <w:marRight w:val="0"/>
      <w:marTop w:val="0"/>
      <w:marBottom w:val="0"/>
      <w:divBdr>
        <w:top w:val="none" w:sz="0" w:space="0" w:color="auto"/>
        <w:left w:val="none" w:sz="0" w:space="0" w:color="auto"/>
        <w:bottom w:val="none" w:sz="0" w:space="0" w:color="auto"/>
        <w:right w:val="none" w:sz="0" w:space="0" w:color="auto"/>
      </w:divBdr>
    </w:div>
    <w:div w:id="477504145">
      <w:bodyDiv w:val="1"/>
      <w:marLeft w:val="0"/>
      <w:marRight w:val="0"/>
      <w:marTop w:val="0"/>
      <w:marBottom w:val="0"/>
      <w:divBdr>
        <w:top w:val="none" w:sz="0" w:space="0" w:color="auto"/>
        <w:left w:val="none" w:sz="0" w:space="0" w:color="auto"/>
        <w:bottom w:val="none" w:sz="0" w:space="0" w:color="auto"/>
        <w:right w:val="none" w:sz="0" w:space="0" w:color="auto"/>
      </w:divBdr>
    </w:div>
    <w:div w:id="528764377">
      <w:bodyDiv w:val="1"/>
      <w:marLeft w:val="0"/>
      <w:marRight w:val="0"/>
      <w:marTop w:val="0"/>
      <w:marBottom w:val="0"/>
      <w:divBdr>
        <w:top w:val="none" w:sz="0" w:space="0" w:color="auto"/>
        <w:left w:val="none" w:sz="0" w:space="0" w:color="auto"/>
        <w:bottom w:val="none" w:sz="0" w:space="0" w:color="auto"/>
        <w:right w:val="none" w:sz="0" w:space="0" w:color="auto"/>
      </w:divBdr>
    </w:div>
    <w:div w:id="587927222">
      <w:bodyDiv w:val="1"/>
      <w:marLeft w:val="0"/>
      <w:marRight w:val="0"/>
      <w:marTop w:val="0"/>
      <w:marBottom w:val="0"/>
      <w:divBdr>
        <w:top w:val="none" w:sz="0" w:space="0" w:color="auto"/>
        <w:left w:val="none" w:sz="0" w:space="0" w:color="auto"/>
        <w:bottom w:val="none" w:sz="0" w:space="0" w:color="auto"/>
        <w:right w:val="none" w:sz="0" w:space="0" w:color="auto"/>
      </w:divBdr>
    </w:div>
    <w:div w:id="667637658">
      <w:bodyDiv w:val="1"/>
      <w:marLeft w:val="0"/>
      <w:marRight w:val="0"/>
      <w:marTop w:val="0"/>
      <w:marBottom w:val="0"/>
      <w:divBdr>
        <w:top w:val="none" w:sz="0" w:space="0" w:color="auto"/>
        <w:left w:val="none" w:sz="0" w:space="0" w:color="auto"/>
        <w:bottom w:val="none" w:sz="0" w:space="0" w:color="auto"/>
        <w:right w:val="none" w:sz="0" w:space="0" w:color="auto"/>
      </w:divBdr>
    </w:div>
    <w:div w:id="731656575">
      <w:bodyDiv w:val="1"/>
      <w:marLeft w:val="0"/>
      <w:marRight w:val="0"/>
      <w:marTop w:val="0"/>
      <w:marBottom w:val="0"/>
      <w:divBdr>
        <w:top w:val="none" w:sz="0" w:space="0" w:color="auto"/>
        <w:left w:val="none" w:sz="0" w:space="0" w:color="auto"/>
        <w:bottom w:val="none" w:sz="0" w:space="0" w:color="auto"/>
        <w:right w:val="none" w:sz="0" w:space="0" w:color="auto"/>
      </w:divBdr>
    </w:div>
    <w:div w:id="810057486">
      <w:bodyDiv w:val="1"/>
      <w:marLeft w:val="0"/>
      <w:marRight w:val="0"/>
      <w:marTop w:val="0"/>
      <w:marBottom w:val="0"/>
      <w:divBdr>
        <w:top w:val="none" w:sz="0" w:space="0" w:color="auto"/>
        <w:left w:val="none" w:sz="0" w:space="0" w:color="auto"/>
        <w:bottom w:val="none" w:sz="0" w:space="0" w:color="auto"/>
        <w:right w:val="none" w:sz="0" w:space="0" w:color="auto"/>
      </w:divBdr>
    </w:div>
    <w:div w:id="1234003804">
      <w:bodyDiv w:val="1"/>
      <w:marLeft w:val="0"/>
      <w:marRight w:val="0"/>
      <w:marTop w:val="0"/>
      <w:marBottom w:val="0"/>
      <w:divBdr>
        <w:top w:val="none" w:sz="0" w:space="0" w:color="auto"/>
        <w:left w:val="none" w:sz="0" w:space="0" w:color="auto"/>
        <w:bottom w:val="none" w:sz="0" w:space="0" w:color="auto"/>
        <w:right w:val="none" w:sz="0" w:space="0" w:color="auto"/>
      </w:divBdr>
    </w:div>
    <w:div w:id="1365059246">
      <w:bodyDiv w:val="1"/>
      <w:marLeft w:val="0"/>
      <w:marRight w:val="0"/>
      <w:marTop w:val="0"/>
      <w:marBottom w:val="0"/>
      <w:divBdr>
        <w:top w:val="none" w:sz="0" w:space="0" w:color="auto"/>
        <w:left w:val="none" w:sz="0" w:space="0" w:color="auto"/>
        <w:bottom w:val="none" w:sz="0" w:space="0" w:color="auto"/>
        <w:right w:val="none" w:sz="0" w:space="0" w:color="auto"/>
      </w:divBdr>
    </w:div>
    <w:div w:id="1383867577">
      <w:bodyDiv w:val="1"/>
      <w:marLeft w:val="0"/>
      <w:marRight w:val="0"/>
      <w:marTop w:val="0"/>
      <w:marBottom w:val="0"/>
      <w:divBdr>
        <w:top w:val="none" w:sz="0" w:space="0" w:color="auto"/>
        <w:left w:val="none" w:sz="0" w:space="0" w:color="auto"/>
        <w:bottom w:val="none" w:sz="0" w:space="0" w:color="auto"/>
        <w:right w:val="none" w:sz="0" w:space="0" w:color="auto"/>
      </w:divBdr>
    </w:div>
    <w:div w:id="1482960807">
      <w:bodyDiv w:val="1"/>
      <w:marLeft w:val="0"/>
      <w:marRight w:val="0"/>
      <w:marTop w:val="0"/>
      <w:marBottom w:val="0"/>
      <w:divBdr>
        <w:top w:val="none" w:sz="0" w:space="0" w:color="auto"/>
        <w:left w:val="none" w:sz="0" w:space="0" w:color="auto"/>
        <w:bottom w:val="none" w:sz="0" w:space="0" w:color="auto"/>
        <w:right w:val="none" w:sz="0" w:space="0" w:color="auto"/>
      </w:divBdr>
    </w:div>
    <w:div w:id="1535532731">
      <w:bodyDiv w:val="1"/>
      <w:marLeft w:val="0"/>
      <w:marRight w:val="0"/>
      <w:marTop w:val="0"/>
      <w:marBottom w:val="0"/>
      <w:divBdr>
        <w:top w:val="none" w:sz="0" w:space="0" w:color="auto"/>
        <w:left w:val="none" w:sz="0" w:space="0" w:color="auto"/>
        <w:bottom w:val="none" w:sz="0" w:space="0" w:color="auto"/>
        <w:right w:val="none" w:sz="0" w:space="0" w:color="auto"/>
      </w:divBdr>
    </w:div>
    <w:div w:id="1909531486">
      <w:bodyDiv w:val="1"/>
      <w:marLeft w:val="0"/>
      <w:marRight w:val="0"/>
      <w:marTop w:val="0"/>
      <w:marBottom w:val="0"/>
      <w:divBdr>
        <w:top w:val="none" w:sz="0" w:space="0" w:color="auto"/>
        <w:left w:val="none" w:sz="0" w:space="0" w:color="auto"/>
        <w:bottom w:val="none" w:sz="0" w:space="0" w:color="auto"/>
        <w:right w:val="none" w:sz="0" w:space="0" w:color="auto"/>
      </w:divBdr>
    </w:div>
    <w:div w:id="2027097126">
      <w:bodyDiv w:val="1"/>
      <w:marLeft w:val="0"/>
      <w:marRight w:val="0"/>
      <w:marTop w:val="0"/>
      <w:marBottom w:val="0"/>
      <w:divBdr>
        <w:top w:val="none" w:sz="0" w:space="0" w:color="auto"/>
        <w:left w:val="none" w:sz="0" w:space="0" w:color="auto"/>
        <w:bottom w:val="none" w:sz="0" w:space="0" w:color="auto"/>
        <w:right w:val="none" w:sz="0" w:space="0" w:color="auto"/>
      </w:divBdr>
      <w:divsChild>
        <w:div w:id="1499080416">
          <w:marLeft w:val="0"/>
          <w:marRight w:val="0"/>
          <w:marTop w:val="0"/>
          <w:marBottom w:val="0"/>
          <w:divBdr>
            <w:top w:val="none" w:sz="0" w:space="0" w:color="auto"/>
            <w:left w:val="none" w:sz="0" w:space="0" w:color="auto"/>
            <w:bottom w:val="none" w:sz="0" w:space="0" w:color="auto"/>
            <w:right w:val="none" w:sz="0" w:space="0" w:color="auto"/>
          </w:divBdr>
          <w:divsChild>
            <w:div w:id="1937906298">
              <w:marLeft w:val="0"/>
              <w:marRight w:val="0"/>
              <w:marTop w:val="0"/>
              <w:marBottom w:val="0"/>
              <w:divBdr>
                <w:top w:val="none" w:sz="0" w:space="0" w:color="auto"/>
                <w:left w:val="none" w:sz="0" w:space="0" w:color="auto"/>
                <w:bottom w:val="none" w:sz="0" w:space="0" w:color="auto"/>
                <w:right w:val="none" w:sz="0" w:space="0" w:color="auto"/>
              </w:divBdr>
              <w:divsChild>
                <w:div w:id="53704659">
                  <w:marLeft w:val="0"/>
                  <w:marRight w:val="0"/>
                  <w:marTop w:val="0"/>
                  <w:marBottom w:val="0"/>
                  <w:divBdr>
                    <w:top w:val="none" w:sz="0" w:space="0" w:color="auto"/>
                    <w:left w:val="none" w:sz="0" w:space="0" w:color="auto"/>
                    <w:bottom w:val="none" w:sz="0" w:space="0" w:color="auto"/>
                    <w:right w:val="none" w:sz="0" w:space="0" w:color="auto"/>
                  </w:divBdr>
                  <w:divsChild>
                    <w:div w:id="377971509">
                      <w:marLeft w:val="0"/>
                      <w:marRight w:val="0"/>
                      <w:marTop w:val="0"/>
                      <w:marBottom w:val="0"/>
                      <w:divBdr>
                        <w:top w:val="none" w:sz="0" w:space="0" w:color="auto"/>
                        <w:left w:val="none" w:sz="0" w:space="0" w:color="auto"/>
                        <w:bottom w:val="none" w:sz="0" w:space="0" w:color="auto"/>
                        <w:right w:val="none" w:sz="0" w:space="0" w:color="auto"/>
                      </w:divBdr>
                      <w:divsChild>
                        <w:div w:id="738477695">
                          <w:marLeft w:val="0"/>
                          <w:marRight w:val="0"/>
                          <w:marTop w:val="0"/>
                          <w:marBottom w:val="0"/>
                          <w:divBdr>
                            <w:top w:val="none" w:sz="0" w:space="0" w:color="auto"/>
                            <w:left w:val="none" w:sz="0" w:space="0" w:color="auto"/>
                            <w:bottom w:val="none" w:sz="0" w:space="0" w:color="auto"/>
                            <w:right w:val="none" w:sz="0" w:space="0" w:color="auto"/>
                          </w:divBdr>
                          <w:divsChild>
                            <w:div w:id="815686204">
                              <w:marLeft w:val="0"/>
                              <w:marRight w:val="0"/>
                              <w:marTop w:val="0"/>
                              <w:marBottom w:val="0"/>
                              <w:divBdr>
                                <w:top w:val="none" w:sz="0" w:space="0" w:color="auto"/>
                                <w:left w:val="none" w:sz="0" w:space="0" w:color="auto"/>
                                <w:bottom w:val="none" w:sz="0" w:space="0" w:color="auto"/>
                                <w:right w:val="none" w:sz="0" w:space="0" w:color="auto"/>
                              </w:divBdr>
                              <w:divsChild>
                                <w:div w:id="1806578679">
                                  <w:marLeft w:val="0"/>
                                  <w:marRight w:val="0"/>
                                  <w:marTop w:val="0"/>
                                  <w:marBottom w:val="0"/>
                                  <w:divBdr>
                                    <w:top w:val="none" w:sz="0" w:space="0" w:color="auto"/>
                                    <w:left w:val="none" w:sz="0" w:space="0" w:color="auto"/>
                                    <w:bottom w:val="none" w:sz="0" w:space="0" w:color="auto"/>
                                    <w:right w:val="none" w:sz="0" w:space="0" w:color="auto"/>
                                  </w:divBdr>
                                  <w:divsChild>
                                    <w:div w:id="1922833646">
                                      <w:marLeft w:val="0"/>
                                      <w:marRight w:val="0"/>
                                      <w:marTop w:val="0"/>
                                      <w:marBottom w:val="0"/>
                                      <w:divBdr>
                                        <w:top w:val="none" w:sz="0" w:space="0" w:color="auto"/>
                                        <w:left w:val="none" w:sz="0" w:space="0" w:color="auto"/>
                                        <w:bottom w:val="none" w:sz="0" w:space="0" w:color="auto"/>
                                        <w:right w:val="none" w:sz="0" w:space="0" w:color="auto"/>
                                      </w:divBdr>
                                      <w:divsChild>
                                        <w:div w:id="2022125437">
                                          <w:marLeft w:val="0"/>
                                          <w:marRight w:val="0"/>
                                          <w:marTop w:val="0"/>
                                          <w:marBottom w:val="0"/>
                                          <w:divBdr>
                                            <w:top w:val="none" w:sz="0" w:space="0" w:color="auto"/>
                                            <w:left w:val="none" w:sz="0" w:space="0" w:color="auto"/>
                                            <w:bottom w:val="none" w:sz="0" w:space="0" w:color="auto"/>
                                            <w:right w:val="none" w:sz="0" w:space="0" w:color="auto"/>
                                          </w:divBdr>
                                          <w:divsChild>
                                            <w:div w:id="193370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7F77E-20DF-4DD8-A5A8-6300B8BF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26</Pages>
  <Words>5180</Words>
  <Characters>29532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Bristol City Council</Company>
  <LinksUpToDate>false</LinksUpToDate>
  <CharactersWithSpaces>34643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Su Matthews</cp:lastModifiedBy>
  <cp:revision>9</cp:revision>
  <cp:lastPrinted>2019-04-24T09:45:00Z</cp:lastPrinted>
  <dcterms:created xsi:type="dcterms:W3CDTF">2019-04-26T09:34:00Z</dcterms:created>
  <dcterms:modified xsi:type="dcterms:W3CDTF">2019-04-30T12:37:00Z</dcterms:modified>
</cp:coreProperties>
</file>